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36" w:rsidRDefault="00D1560E">
      <w:pPr>
        <w:spacing w:before="78" w:line="220" w:lineRule="exact"/>
        <w:ind w:left="116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2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5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(1)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21-28,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June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2019</w:t>
      </w:r>
    </w:p>
    <w:p w:rsidR="00306536" w:rsidRDefault="00306536">
      <w:pPr>
        <w:spacing w:before="9" w:line="240" w:lineRule="exact"/>
        <w:rPr>
          <w:sz w:val="24"/>
          <w:szCs w:val="24"/>
        </w:rPr>
      </w:pPr>
    </w:p>
    <w:p w:rsidR="00306536" w:rsidRDefault="00D1560E">
      <w:pPr>
        <w:spacing w:before="24"/>
        <w:ind w:left="981" w:right="980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Exploration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Collection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Genetic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Resou</w:t>
      </w:r>
      <w:r>
        <w:rPr>
          <w:b/>
          <w:color w:val="221F1F"/>
          <w:spacing w:val="-5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ces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Salparni</w:t>
      </w:r>
    </w:p>
    <w:p w:rsidR="00306536" w:rsidRDefault="00D1560E">
      <w:pPr>
        <w:spacing w:before="14"/>
        <w:ind w:left="2420" w:right="2420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(</w:t>
      </w:r>
      <w:r>
        <w:rPr>
          <w:b/>
          <w:i/>
          <w:color w:val="221F1F"/>
          <w:sz w:val="28"/>
          <w:szCs w:val="28"/>
        </w:rPr>
        <w:t>Desmodium</w:t>
      </w:r>
      <w:r>
        <w:rPr>
          <w:b/>
          <w:i/>
          <w:color w:val="221F1F"/>
          <w:spacing w:val="13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gangeticum</w:t>
      </w:r>
      <w:r>
        <w:rPr>
          <w:b/>
          <w:i/>
          <w:color w:val="221F1F"/>
          <w:spacing w:val="17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L.)</w:t>
      </w:r>
      <w:r>
        <w:rPr>
          <w:b/>
          <w:color w:val="221F1F"/>
          <w:spacing w:val="14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</w:t>
      </w:r>
      <w:r>
        <w:rPr>
          <w:b/>
          <w:color w:val="221F1F"/>
          <w:spacing w:val="14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India</w:t>
      </w:r>
    </w:p>
    <w:p w:rsidR="00306536" w:rsidRDefault="00306536">
      <w:pPr>
        <w:spacing w:before="3" w:line="120" w:lineRule="exact"/>
        <w:rPr>
          <w:sz w:val="13"/>
          <w:szCs w:val="13"/>
        </w:rPr>
      </w:pPr>
    </w:p>
    <w:p w:rsidR="00306536" w:rsidRDefault="00D1560E">
      <w:pPr>
        <w:ind w:left="186" w:right="185"/>
        <w:jc w:val="center"/>
        <w:rPr>
          <w:sz w:val="14"/>
          <w:szCs w:val="14"/>
        </w:rPr>
      </w:pPr>
      <w:r>
        <w:rPr>
          <w:b/>
          <w:color w:val="221F1F"/>
          <w:sz w:val="24"/>
          <w:szCs w:val="24"/>
        </w:rPr>
        <w:t xml:space="preserve">Manivel </w:t>
      </w:r>
      <w:r>
        <w:rPr>
          <w:b/>
          <w:color w:val="221F1F"/>
          <w:spacing w:val="-3"/>
          <w:sz w:val="24"/>
          <w:szCs w:val="24"/>
        </w:rPr>
        <w:t>P</w:t>
      </w:r>
      <w:r>
        <w:rPr>
          <w:b/>
          <w:color w:val="221F1F"/>
          <w:position w:val="8"/>
          <w:sz w:val="14"/>
          <w:szCs w:val="14"/>
        </w:rPr>
        <w:t>1</w:t>
      </w:r>
      <w:r>
        <w:rPr>
          <w:b/>
          <w:color w:val="221F1F"/>
          <w:sz w:val="24"/>
          <w:szCs w:val="24"/>
        </w:rPr>
        <w:t>*., R. Nagaraja Reddy</w:t>
      </w:r>
      <w:r>
        <w:rPr>
          <w:b/>
          <w:color w:val="221F1F"/>
          <w:position w:val="8"/>
          <w:sz w:val="14"/>
          <w:szCs w:val="14"/>
        </w:rPr>
        <w:t>1</w:t>
      </w:r>
      <w:r>
        <w:rPr>
          <w:b/>
          <w:color w:val="221F1F"/>
          <w:sz w:val="24"/>
          <w:szCs w:val="24"/>
        </w:rPr>
        <w:t>, Saravanan Raju</w:t>
      </w:r>
      <w:r>
        <w:rPr>
          <w:b/>
          <w:color w:val="221F1F"/>
          <w:position w:val="8"/>
          <w:sz w:val="14"/>
          <w:szCs w:val="14"/>
        </w:rPr>
        <w:t>2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-5"/>
          <w:sz w:val="24"/>
          <w:szCs w:val="24"/>
        </w:rPr>
        <w:t xml:space="preserve"> </w:t>
      </w:r>
      <w:r>
        <w:rPr>
          <w:b/>
          <w:color w:val="221F1F"/>
          <w:spacing w:val="-32"/>
          <w:sz w:val="24"/>
          <w:szCs w:val="24"/>
        </w:rPr>
        <w:t>V</w:t>
      </w:r>
      <w:r>
        <w:rPr>
          <w:b/>
          <w:color w:val="221F1F"/>
          <w:sz w:val="24"/>
          <w:szCs w:val="24"/>
        </w:rPr>
        <w:t>.</w:t>
      </w:r>
      <w:r>
        <w:rPr>
          <w:b/>
          <w:color w:val="221F1F"/>
          <w:spacing w:val="-2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Thondaima</w:t>
      </w:r>
      <w:r>
        <w:rPr>
          <w:b/>
          <w:color w:val="221F1F"/>
          <w:spacing w:val="-2"/>
          <w:sz w:val="24"/>
          <w:szCs w:val="24"/>
        </w:rPr>
        <w:t>n</w:t>
      </w:r>
      <w:r>
        <w:rPr>
          <w:b/>
          <w:color w:val="221F1F"/>
          <w:position w:val="8"/>
          <w:sz w:val="14"/>
          <w:szCs w:val="14"/>
        </w:rPr>
        <w:t>1</w:t>
      </w:r>
      <w:r>
        <w:rPr>
          <w:b/>
          <w:color w:val="221F1F"/>
          <w:spacing w:val="25"/>
          <w:position w:val="8"/>
          <w:sz w:val="14"/>
          <w:szCs w:val="14"/>
        </w:rPr>
        <w:t xml:space="preserve"> </w:t>
      </w:r>
      <w:r>
        <w:rPr>
          <w:b/>
          <w:color w:val="221F1F"/>
          <w:sz w:val="24"/>
          <w:szCs w:val="24"/>
        </w:rPr>
        <w:t>and R.S. Ganvit</w:t>
      </w:r>
      <w:r>
        <w:rPr>
          <w:b/>
          <w:color w:val="221F1F"/>
          <w:position w:val="8"/>
          <w:sz w:val="14"/>
          <w:szCs w:val="14"/>
        </w:rPr>
        <w:t>1</w:t>
      </w:r>
    </w:p>
    <w:p w:rsidR="00306536" w:rsidRDefault="00D1560E">
      <w:pPr>
        <w:spacing w:before="73"/>
        <w:ind w:left="2092" w:right="2092"/>
        <w:jc w:val="center"/>
      </w:pPr>
      <w:r>
        <w:rPr>
          <w:i/>
          <w:color w:val="221F1F"/>
          <w:position w:val="7"/>
          <w:sz w:val="11"/>
          <w:szCs w:val="11"/>
        </w:rPr>
        <w:t>1</w:t>
      </w:r>
      <w:r>
        <w:rPr>
          <w:i/>
          <w:color w:val="221F1F"/>
        </w:rPr>
        <w:t>ICAR-Di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ectorate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</w:rPr>
        <w:t>of Medicinal and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omatic Plants Resea</w:t>
      </w:r>
      <w:r>
        <w:rPr>
          <w:i/>
          <w:color w:val="221F1F"/>
          <w:spacing w:val="-5"/>
        </w:rPr>
        <w:t>r</w:t>
      </w:r>
      <w:r>
        <w:rPr>
          <w:i/>
          <w:color w:val="221F1F"/>
          <w:spacing w:val="1"/>
        </w:rPr>
        <w:t>c</w:t>
      </w:r>
      <w:r>
        <w:rPr>
          <w:i/>
          <w:color w:val="221F1F"/>
        </w:rPr>
        <w:t>h</w:t>
      </w:r>
    </w:p>
    <w:p w:rsidR="00306536" w:rsidRDefault="00D1560E">
      <w:pPr>
        <w:spacing w:before="10"/>
        <w:ind w:left="3040" w:right="3042"/>
        <w:jc w:val="center"/>
      </w:pPr>
      <w:r>
        <w:rPr>
          <w:i/>
          <w:color w:val="221F1F"/>
        </w:rPr>
        <w:t>Boraivi-387310,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Anand,</w:t>
      </w:r>
      <w:r>
        <w:rPr>
          <w:i/>
          <w:color w:val="221F1F"/>
          <w:spacing w:val="4"/>
        </w:rPr>
        <w:t xml:space="preserve"> </w:t>
      </w:r>
      <w:r>
        <w:rPr>
          <w:i/>
          <w:color w:val="221F1F"/>
        </w:rPr>
        <w:t>Gujarat,</w:t>
      </w:r>
      <w:r>
        <w:rPr>
          <w:i/>
          <w:color w:val="221F1F"/>
          <w:spacing w:val="4"/>
        </w:rPr>
        <w:t xml:space="preserve"> </w:t>
      </w:r>
      <w:r>
        <w:rPr>
          <w:i/>
          <w:color w:val="221F1F"/>
        </w:rPr>
        <w:t>India</w:t>
      </w:r>
    </w:p>
    <w:p w:rsidR="00306536" w:rsidRDefault="00306536">
      <w:pPr>
        <w:spacing w:before="3" w:line="120" w:lineRule="exact"/>
        <w:rPr>
          <w:sz w:val="12"/>
          <w:szCs w:val="12"/>
        </w:rPr>
      </w:pPr>
    </w:p>
    <w:p w:rsidR="00306536" w:rsidRDefault="00D1560E">
      <w:pPr>
        <w:ind w:left="1235" w:right="1232"/>
        <w:jc w:val="center"/>
      </w:pPr>
      <w:r>
        <w:rPr>
          <w:i/>
          <w:color w:val="221F1F"/>
          <w:position w:val="7"/>
          <w:sz w:val="11"/>
          <w:szCs w:val="11"/>
        </w:rPr>
        <w:t>2</w:t>
      </w:r>
      <w:r>
        <w:rPr>
          <w:i/>
          <w:color w:val="221F1F"/>
        </w:rPr>
        <w:t>ICAR-Central</w:t>
      </w:r>
      <w:r>
        <w:rPr>
          <w:i/>
          <w:color w:val="221F1F"/>
          <w:spacing w:val="3"/>
        </w:rPr>
        <w:t xml:space="preserve"> </w:t>
      </w:r>
      <w:r>
        <w:rPr>
          <w:i/>
          <w:color w:val="221F1F"/>
          <w:spacing w:val="-12"/>
        </w:rPr>
        <w:t>T</w:t>
      </w:r>
      <w:r>
        <w:rPr>
          <w:i/>
          <w:color w:val="221F1F"/>
        </w:rPr>
        <w:t>uber C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ops Resea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ch Institute, Thiruvananthapuram, Kerala, India.</w:t>
      </w:r>
    </w:p>
    <w:p w:rsidR="00306536" w:rsidRDefault="00306536">
      <w:pPr>
        <w:spacing w:before="3" w:line="120" w:lineRule="exact"/>
        <w:rPr>
          <w:sz w:val="12"/>
          <w:szCs w:val="12"/>
        </w:rPr>
      </w:pPr>
    </w:p>
    <w:p w:rsidR="00306536" w:rsidRDefault="00D1560E">
      <w:pPr>
        <w:ind w:left="3350" w:right="3347"/>
        <w:jc w:val="center"/>
      </w:pPr>
      <w:r>
        <w:rPr>
          <w:i/>
          <w:color w:val="221F1F"/>
        </w:rPr>
        <w:t>*Email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hyperlink r:id="rId7">
        <w:r>
          <w:rPr>
            <w:i/>
            <w:color w:val="221F1F"/>
          </w:rPr>
          <w:t>manivelp@yahoo.com</w:t>
        </w:r>
      </w:hyperlink>
    </w:p>
    <w:p w:rsidR="00306536" w:rsidRDefault="00306536">
      <w:pPr>
        <w:spacing w:before="3" w:line="120" w:lineRule="exact"/>
        <w:rPr>
          <w:sz w:val="12"/>
          <w:szCs w:val="12"/>
        </w:rPr>
      </w:pPr>
    </w:p>
    <w:p w:rsidR="00306536" w:rsidRDefault="00D1560E">
      <w:pPr>
        <w:ind w:left="2126" w:right="2122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2"/>
        </w:rPr>
        <w:t xml:space="preserve"> </w:t>
      </w:r>
      <w:r>
        <w:rPr>
          <w:i/>
          <w:color w:val="221F1F"/>
        </w:rPr>
        <w:t>02.</w:t>
      </w:r>
      <w:r>
        <w:rPr>
          <w:i/>
          <w:color w:val="221F1F"/>
          <w:spacing w:val="-14"/>
        </w:rPr>
        <w:t>1</w:t>
      </w:r>
      <w:r>
        <w:rPr>
          <w:i/>
          <w:color w:val="221F1F"/>
        </w:rPr>
        <w:t>1.18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 Revised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30.</w:t>
      </w:r>
      <w:r>
        <w:rPr>
          <w:i/>
          <w:color w:val="221F1F"/>
          <w:spacing w:val="-14"/>
        </w:rPr>
        <w:t>1</w:t>
      </w:r>
      <w:r>
        <w:rPr>
          <w:i/>
          <w:color w:val="221F1F"/>
        </w:rPr>
        <w:t>1.18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Accepted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10.12.18</w:t>
      </w:r>
    </w:p>
    <w:p w:rsidR="00306536" w:rsidRDefault="00306536">
      <w:pPr>
        <w:spacing w:before="3" w:line="120" w:lineRule="exact"/>
        <w:rPr>
          <w:sz w:val="12"/>
          <w:szCs w:val="12"/>
        </w:rPr>
      </w:pPr>
    </w:p>
    <w:p w:rsidR="00306536" w:rsidRDefault="00D1560E">
      <w:pPr>
        <w:ind w:left="4077" w:right="4075"/>
        <w:jc w:val="center"/>
      </w:pPr>
      <w:r>
        <w:rPr>
          <w:b/>
          <w:color w:val="221F1F"/>
          <w:spacing w:val="-1"/>
        </w:rPr>
        <w:t>ABSTRACT</w:t>
      </w:r>
    </w:p>
    <w:p w:rsidR="00306536" w:rsidRDefault="00306536">
      <w:pPr>
        <w:spacing w:before="3" w:line="120" w:lineRule="exact"/>
        <w:rPr>
          <w:sz w:val="12"/>
          <w:szCs w:val="12"/>
        </w:rPr>
      </w:pPr>
    </w:p>
    <w:p w:rsidR="00306536" w:rsidRDefault="00D1560E">
      <w:pPr>
        <w:spacing w:line="250" w:lineRule="auto"/>
        <w:ind w:left="116" w:right="79"/>
        <w:jc w:val="both"/>
      </w:pPr>
      <w:r>
        <w:rPr>
          <w:i/>
          <w:color w:val="221F1F"/>
          <w:spacing w:val="-2"/>
        </w:rPr>
        <w:t>Salparn</w:t>
      </w:r>
      <w:r>
        <w:rPr>
          <w:i/>
          <w:color w:val="221F1F"/>
        </w:rPr>
        <w:t>i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(Desmodiu</w:t>
      </w:r>
      <w:r>
        <w:rPr>
          <w:i/>
          <w:color w:val="221F1F"/>
        </w:rPr>
        <w:t>m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gangeticu</w:t>
      </w:r>
      <w:r>
        <w:rPr>
          <w:i/>
          <w:color w:val="221F1F"/>
        </w:rPr>
        <w:t>m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L.</w:t>
      </w:r>
      <w:r>
        <w:rPr>
          <w:i/>
          <w:color w:val="221F1F"/>
        </w:rPr>
        <w:t>)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i</w:t>
      </w:r>
      <w:r>
        <w:rPr>
          <w:i/>
          <w:color w:val="221F1F"/>
        </w:rPr>
        <w:t>s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a</w:t>
      </w:r>
      <w:r>
        <w:rPr>
          <w:i/>
          <w:color w:val="221F1F"/>
        </w:rPr>
        <w:t>n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importan</w:t>
      </w:r>
      <w:r>
        <w:rPr>
          <w:i/>
          <w:color w:val="221F1F"/>
        </w:rPr>
        <w:t>t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medicina</w:t>
      </w:r>
      <w:r>
        <w:rPr>
          <w:i/>
          <w:color w:val="221F1F"/>
        </w:rPr>
        <w:t>l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plan</w:t>
      </w:r>
      <w:r>
        <w:rPr>
          <w:i/>
          <w:color w:val="221F1F"/>
        </w:rPr>
        <w:t>t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use</w:t>
      </w:r>
      <w:r>
        <w:rPr>
          <w:i/>
          <w:color w:val="221F1F"/>
        </w:rPr>
        <w:t>d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i</w:t>
      </w:r>
      <w:r>
        <w:rPr>
          <w:i/>
          <w:color w:val="221F1F"/>
        </w:rPr>
        <w:t>n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variou</w:t>
      </w:r>
      <w:r>
        <w:rPr>
          <w:i/>
          <w:color w:val="221F1F"/>
        </w:rPr>
        <w:t>s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indigenou</w:t>
      </w:r>
      <w:r>
        <w:rPr>
          <w:i/>
          <w:color w:val="221F1F"/>
        </w:rPr>
        <w:t>s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system</w:t>
      </w:r>
      <w:r>
        <w:rPr>
          <w:i/>
          <w:color w:val="221F1F"/>
        </w:rPr>
        <w:t>s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>o</w:t>
      </w:r>
      <w:r>
        <w:rPr>
          <w:i/>
          <w:color w:val="221F1F"/>
        </w:rPr>
        <w:t>f</w:t>
      </w:r>
      <w:r>
        <w:rPr>
          <w:i/>
          <w:color w:val="221F1F"/>
          <w:spacing w:val="-16"/>
        </w:rPr>
        <w:t xml:space="preserve"> </w:t>
      </w:r>
      <w:r>
        <w:rPr>
          <w:i/>
          <w:color w:val="221F1F"/>
          <w:spacing w:val="-2"/>
        </w:rPr>
        <w:t xml:space="preserve">Medicine </w:t>
      </w:r>
      <w:r>
        <w:rPr>
          <w:i/>
          <w:color w:val="221F1F"/>
        </w:rPr>
        <w:t>in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India.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Roots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economic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parts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used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astringent,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analgesic,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anti-inflammato</w:t>
      </w:r>
      <w:r>
        <w:rPr>
          <w:i/>
          <w:color w:val="221F1F"/>
          <w:spacing w:val="2"/>
        </w:rPr>
        <w:t>r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diu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etic,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laxative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nervine tonic and in the p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 xml:space="preserve">eparation of Dasmoolarista, an important ayurvedic medicine. Developing cultivars with high </w:t>
      </w:r>
      <w:r>
        <w:rPr>
          <w:i/>
          <w:color w:val="221F1F"/>
          <w:spacing w:val="-6"/>
        </w:rPr>
        <w:t>r</w:t>
      </w:r>
      <w:r>
        <w:rPr>
          <w:i/>
          <w:color w:val="221F1F"/>
        </w:rPr>
        <w:t>oot yield and quality 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 the </w:t>
      </w:r>
      <w:r>
        <w:rPr>
          <w:i/>
          <w:color w:val="221F1F"/>
        </w:rPr>
        <w:t>impo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tant b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eeding objectives in salparni. Lack of germplasm accessions forms an impediment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imp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ovement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salparni.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main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objective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study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is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explo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natural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population</w:t>
      </w:r>
      <w:r>
        <w:rPr>
          <w:i/>
          <w:color w:val="221F1F"/>
          <w:spacing w:val="-11"/>
        </w:rPr>
        <w:t xml:space="preserve"> </w:t>
      </w:r>
      <w:r>
        <w:rPr>
          <w:i/>
          <w:color w:val="221F1F"/>
        </w:rPr>
        <w:t>and to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conserve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variability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gene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bank.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exploration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collection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mission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wild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populations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 xml:space="preserve">salparni </w:t>
      </w:r>
      <w:r>
        <w:rPr>
          <w:i/>
          <w:color w:val="221F1F"/>
          <w:spacing w:val="-1"/>
        </w:rPr>
        <w:t>wa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carrie</w:t>
      </w:r>
      <w:r>
        <w:rPr>
          <w:i/>
          <w:color w:val="221F1F"/>
        </w:rPr>
        <w:t>d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ou</w:t>
      </w:r>
      <w:r>
        <w:rPr>
          <w:i/>
          <w:color w:val="221F1F"/>
        </w:rPr>
        <w:t>t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durin</w:t>
      </w:r>
      <w:r>
        <w:rPr>
          <w:i/>
          <w:color w:val="221F1F"/>
        </w:rPr>
        <w:t>g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200</w:t>
      </w:r>
      <w:r>
        <w:rPr>
          <w:i/>
          <w:color w:val="221F1F"/>
        </w:rPr>
        <w:t>8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t</w:t>
      </w:r>
      <w:r>
        <w:rPr>
          <w:i/>
          <w:color w:val="221F1F"/>
        </w:rPr>
        <w:t>o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20</w:t>
      </w:r>
      <w:r>
        <w:rPr>
          <w:i/>
          <w:color w:val="221F1F"/>
          <w:spacing w:val="-17"/>
        </w:rPr>
        <w:t>1</w:t>
      </w:r>
      <w:r>
        <w:rPr>
          <w:i/>
          <w:color w:val="221F1F"/>
        </w:rPr>
        <w:t>1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i</w:t>
      </w:r>
      <w:r>
        <w:rPr>
          <w:i/>
          <w:color w:val="221F1F"/>
        </w:rPr>
        <w:t>n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India</w:t>
      </w:r>
      <w:r>
        <w:rPr>
          <w:i/>
          <w:color w:val="221F1F"/>
        </w:rPr>
        <w:t>.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Fou</w:t>
      </w:r>
      <w:r>
        <w:rPr>
          <w:i/>
          <w:color w:val="221F1F"/>
        </w:rPr>
        <w:t>r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exploratio</w:t>
      </w:r>
      <w:r>
        <w:rPr>
          <w:i/>
          <w:color w:val="221F1F"/>
        </w:rPr>
        <w:t>n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mission</w:t>
      </w:r>
      <w:r>
        <w:rPr>
          <w:i/>
          <w:color w:val="221F1F"/>
        </w:rPr>
        <w:t>s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we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undertake</w:t>
      </w:r>
      <w:r>
        <w:rPr>
          <w:i/>
          <w:color w:val="221F1F"/>
        </w:rPr>
        <w:t>n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an</w:t>
      </w:r>
      <w:r>
        <w:rPr>
          <w:i/>
          <w:color w:val="221F1F"/>
        </w:rPr>
        <w:t>d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>forty-th</w:t>
      </w:r>
      <w:r>
        <w:rPr>
          <w:i/>
          <w:color w:val="221F1F"/>
          <w:spacing w:val="-10"/>
        </w:rPr>
        <w:t>r</w:t>
      </w:r>
      <w:r>
        <w:rPr>
          <w:i/>
          <w:color w:val="221F1F"/>
          <w:spacing w:val="-1"/>
        </w:rPr>
        <w:t>e</w:t>
      </w:r>
      <w:r>
        <w:rPr>
          <w:i/>
          <w:color w:val="221F1F"/>
        </w:rPr>
        <w:t>e</w:t>
      </w:r>
      <w:r>
        <w:rPr>
          <w:i/>
          <w:color w:val="221F1F"/>
          <w:spacing w:val="-14"/>
        </w:rPr>
        <w:t xml:space="preserve"> </w:t>
      </w:r>
      <w:r>
        <w:rPr>
          <w:i/>
          <w:color w:val="221F1F"/>
          <w:spacing w:val="-1"/>
        </w:rPr>
        <w:t xml:space="preserve">accessions </w:t>
      </w:r>
      <w:r>
        <w:rPr>
          <w:i/>
          <w:color w:val="221F1F"/>
        </w:rPr>
        <w:t>we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e collected and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egenerated ex situ for conse</w:t>
      </w:r>
      <w:r>
        <w:rPr>
          <w:i/>
          <w:color w:val="221F1F"/>
          <w:spacing w:val="2"/>
        </w:rPr>
        <w:t>r</w:t>
      </w:r>
      <w:r>
        <w:rPr>
          <w:i/>
          <w:color w:val="221F1F"/>
        </w:rPr>
        <w:t xml:space="preserve">vation. Morphologically </w:t>
      </w:r>
      <w:r>
        <w:rPr>
          <w:i/>
          <w:color w:val="221F1F"/>
        </w:rPr>
        <w:t>accessions showed distinct variability for leaf size, leaf shape, leaf weight and plant height. The accessions will form a base for imp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ovement yield and quality of salparni.</w:t>
      </w:r>
    </w:p>
    <w:p w:rsidR="00306536" w:rsidRDefault="00306536">
      <w:pPr>
        <w:spacing w:before="3" w:line="100" w:lineRule="exact"/>
        <w:rPr>
          <w:sz w:val="11"/>
          <w:szCs w:val="11"/>
        </w:rPr>
      </w:pPr>
    </w:p>
    <w:p w:rsidR="00306536" w:rsidRDefault="00D1560E">
      <w:pPr>
        <w:spacing w:line="220" w:lineRule="exact"/>
        <w:ind w:left="116" w:right="2540"/>
        <w:jc w:val="both"/>
      </w:pPr>
      <w:r>
        <w:rPr>
          <w:b/>
          <w:i/>
          <w:color w:val="221F1F"/>
          <w:position w:val="-1"/>
        </w:rPr>
        <w:t>Keyword</w:t>
      </w:r>
      <w:r>
        <w:rPr>
          <w:b/>
          <w:i/>
          <w:color w:val="221F1F"/>
          <w:spacing w:val="2"/>
          <w:position w:val="-1"/>
        </w:rPr>
        <w:t>s</w:t>
      </w:r>
      <w:r>
        <w:rPr>
          <w:b/>
          <w:color w:val="221F1F"/>
          <w:position w:val="-1"/>
        </w:rPr>
        <w:t>:</w:t>
      </w:r>
      <w:r>
        <w:rPr>
          <w:b/>
          <w:color w:val="221F1F"/>
          <w:spacing w:val="-4"/>
          <w:position w:val="-1"/>
        </w:rPr>
        <w:t xml:space="preserve"> </w:t>
      </w:r>
      <w:r>
        <w:rPr>
          <w:color w:val="221F1F"/>
          <w:position w:val="-1"/>
        </w:rPr>
        <w:t>Salparni,</w:t>
      </w:r>
      <w:r>
        <w:rPr>
          <w:color w:val="221F1F"/>
          <w:spacing w:val="-3"/>
          <w:position w:val="-1"/>
        </w:rPr>
        <w:t xml:space="preserve"> </w:t>
      </w:r>
      <w:r>
        <w:rPr>
          <w:i/>
          <w:color w:val="221F1F"/>
          <w:position w:val="-1"/>
        </w:rPr>
        <w:t>Desmodium</w:t>
      </w:r>
      <w:r>
        <w:rPr>
          <w:i/>
          <w:color w:val="221F1F"/>
          <w:spacing w:val="-3"/>
          <w:position w:val="-1"/>
        </w:rPr>
        <w:t xml:space="preserve"> </w:t>
      </w:r>
      <w:r>
        <w:rPr>
          <w:i/>
          <w:color w:val="221F1F"/>
          <w:position w:val="-1"/>
        </w:rPr>
        <w:t>gangeticu</w:t>
      </w:r>
      <w:r>
        <w:rPr>
          <w:i/>
          <w:color w:val="221F1F"/>
          <w:spacing w:val="2"/>
          <w:position w:val="-1"/>
        </w:rPr>
        <w:t>m</w:t>
      </w:r>
      <w:r>
        <w:rPr>
          <w:color w:val="221F1F"/>
          <w:position w:val="-1"/>
        </w:rPr>
        <w:t>,</w:t>
      </w:r>
      <w:r>
        <w:rPr>
          <w:color w:val="221F1F"/>
          <w:spacing w:val="-3"/>
          <w:position w:val="-1"/>
        </w:rPr>
        <w:t xml:space="preserve"> </w:t>
      </w:r>
      <w:r>
        <w:rPr>
          <w:color w:val="221F1F"/>
          <w:position w:val="-1"/>
        </w:rPr>
        <w:t>Exploration,</w:t>
      </w:r>
      <w:r>
        <w:rPr>
          <w:color w:val="221F1F"/>
          <w:spacing w:val="-3"/>
          <w:position w:val="-1"/>
        </w:rPr>
        <w:t xml:space="preserve"> </w:t>
      </w:r>
      <w:r>
        <w:rPr>
          <w:color w:val="221F1F"/>
          <w:position w:val="-1"/>
        </w:rPr>
        <w:t>Collection,</w:t>
      </w:r>
      <w:r>
        <w:rPr>
          <w:color w:val="221F1F"/>
          <w:spacing w:val="-3"/>
          <w:position w:val="-1"/>
        </w:rPr>
        <w:t xml:space="preserve"> </w:t>
      </w:r>
      <w:r>
        <w:rPr>
          <w:color w:val="221F1F"/>
          <w:position w:val="-1"/>
        </w:rPr>
        <w:t>Germplasm</w:t>
      </w:r>
    </w:p>
    <w:p w:rsidR="00306536" w:rsidRDefault="00306536">
      <w:pPr>
        <w:spacing w:before="15" w:line="220" w:lineRule="exact"/>
        <w:rPr>
          <w:sz w:val="22"/>
          <w:szCs w:val="22"/>
        </w:rPr>
        <w:sectPr w:rsidR="00306536">
          <w:footerReference w:type="default" r:id="rId8"/>
          <w:pgSz w:w="11920" w:h="16840"/>
          <w:pgMar w:top="1380" w:right="1300" w:bottom="280" w:left="1300" w:header="0" w:footer="1575" w:gutter="0"/>
          <w:pgNumType w:start="21"/>
          <w:cols w:space="720"/>
        </w:sectPr>
      </w:pPr>
    </w:p>
    <w:p w:rsidR="00306536" w:rsidRDefault="00306536" w:rsidP="002625C6">
      <w:pPr>
        <w:spacing w:before="31"/>
        <w:ind w:left="116" w:right="2593"/>
        <w:jc w:val="both"/>
        <w:rPr>
          <w:sz w:val="22"/>
          <w:szCs w:val="22"/>
        </w:rPr>
      </w:pPr>
    </w:p>
    <w:sectPr w:rsidR="00306536" w:rsidSect="002625C6">
      <w:footerReference w:type="default" r:id="rId9"/>
      <w:type w:val="continuous"/>
      <w:pgSz w:w="11920" w:h="16840"/>
      <w:pgMar w:top="1380" w:right="1300" w:bottom="280" w:left="1300" w:header="720" w:footer="720" w:gutter="0"/>
      <w:cols w:num="2" w:space="720" w:equalWidth="0">
        <w:col w:w="4499" w:space="324"/>
        <w:col w:w="44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0E" w:rsidRDefault="00D1560E" w:rsidP="00306536">
      <w:r>
        <w:separator/>
      </w:r>
    </w:p>
  </w:endnote>
  <w:endnote w:type="continuationSeparator" w:id="1">
    <w:p w:rsidR="00D1560E" w:rsidRDefault="00D1560E" w:rsidP="0030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36" w:rsidRDefault="003065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65pt;margin-top:751.4pt;width:13.95pt;height:12pt;z-index:-2325;mso-position-horizontal-relative:page;mso-position-vertical-relative:page" filled="f" stroked="f">
          <v:textbox inset="0,0,0,0">
            <w:txbxContent>
              <w:p w:rsidR="00306536" w:rsidRDefault="00306536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D1560E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2625C6">
                  <w:rPr>
                    <w:noProof/>
                    <w:color w:val="221F1F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69.8pt;margin-top:753.8pt;width:128pt;height:12pt;z-index:-2324;mso-position-horizontal-relative:page;mso-position-vertical-relative:page" filled="f" stroked="f">
          <v:textbox inset="0,0,0,0">
            <w:txbxContent>
              <w:p w:rsidR="00306536" w:rsidRDefault="00D1560E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36" w:rsidRDefault="003065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5pt;margin-top:751.4pt;width:13.95pt;height:12pt;z-index:-2323;mso-position-horizontal-relative:page;mso-position-vertical-relative:page" filled="f" stroked="f">
          <v:textbox inset="0,0,0,0">
            <w:txbxContent>
              <w:p w:rsidR="00306536" w:rsidRDefault="00306536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D1560E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2625C6">
                  <w:rPr>
                    <w:noProof/>
                    <w:color w:val="221F1F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8pt;margin-top:753.8pt;width:128pt;height:12pt;z-index:-2322;mso-position-horizontal-relative:page;mso-position-vertical-relative:page" filled="f" stroked="f">
          <v:textbox inset="0,0,0,0">
            <w:txbxContent>
              <w:p w:rsidR="00306536" w:rsidRDefault="00D1560E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0E" w:rsidRDefault="00D1560E" w:rsidP="00306536">
      <w:r>
        <w:separator/>
      </w:r>
    </w:p>
  </w:footnote>
  <w:footnote w:type="continuationSeparator" w:id="1">
    <w:p w:rsidR="00D1560E" w:rsidRDefault="00D1560E" w:rsidP="00306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696"/>
    <w:multiLevelType w:val="multilevel"/>
    <w:tmpl w:val="E026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6536"/>
    <w:rsid w:val="002625C6"/>
    <w:rsid w:val="00306536"/>
    <w:rsid w:val="00D1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ivelp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2019-07-03T14:23:00Z</dcterms:created>
  <dcterms:modified xsi:type="dcterms:W3CDTF">2019-07-03T14:23:00Z</dcterms:modified>
</cp:coreProperties>
</file>