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B73" w:rsidRDefault="00E97167">
      <w:pPr>
        <w:spacing w:before="78" w:line="220" w:lineRule="exact"/>
        <w:ind w:left="116"/>
      </w:pPr>
      <w:r>
        <w:rPr>
          <w:i/>
          <w:color w:val="221F1F"/>
          <w:position w:val="-1"/>
        </w:rPr>
        <w:t>International</w:t>
      </w:r>
      <w:r>
        <w:rPr>
          <w:i/>
          <w:color w:val="221F1F"/>
          <w:spacing w:val="8"/>
          <w:position w:val="-1"/>
        </w:rPr>
        <w:t xml:space="preserve"> </w:t>
      </w:r>
      <w:r>
        <w:rPr>
          <w:i/>
          <w:color w:val="221F1F"/>
          <w:position w:val="-1"/>
        </w:rPr>
        <w:t>Journal</w:t>
      </w:r>
      <w:r>
        <w:rPr>
          <w:i/>
          <w:color w:val="221F1F"/>
          <w:spacing w:val="8"/>
          <w:position w:val="-1"/>
        </w:rPr>
        <w:t xml:space="preserve"> </w:t>
      </w:r>
      <w:r>
        <w:rPr>
          <w:i/>
          <w:color w:val="221F1F"/>
          <w:position w:val="-1"/>
        </w:rPr>
        <w:t>of</w:t>
      </w:r>
      <w:r>
        <w:rPr>
          <w:i/>
          <w:color w:val="221F1F"/>
          <w:spacing w:val="8"/>
          <w:position w:val="-1"/>
        </w:rPr>
        <w:t xml:space="preserve"> </w:t>
      </w:r>
      <w:r>
        <w:rPr>
          <w:i/>
          <w:color w:val="221F1F"/>
          <w:position w:val="-1"/>
        </w:rPr>
        <w:t>Minor</w:t>
      </w:r>
      <w:r>
        <w:rPr>
          <w:i/>
          <w:color w:val="221F1F"/>
          <w:spacing w:val="8"/>
          <w:position w:val="-1"/>
        </w:rPr>
        <w:t xml:space="preserve"> </w:t>
      </w:r>
      <w:r>
        <w:rPr>
          <w:i/>
          <w:color w:val="221F1F"/>
          <w:position w:val="-1"/>
        </w:rPr>
        <w:t>Fruits,</w:t>
      </w:r>
      <w:r>
        <w:rPr>
          <w:i/>
          <w:color w:val="221F1F"/>
          <w:spacing w:val="8"/>
          <w:position w:val="-1"/>
        </w:rPr>
        <w:t xml:space="preserve"> </w:t>
      </w:r>
      <w:r>
        <w:rPr>
          <w:i/>
          <w:color w:val="221F1F"/>
          <w:position w:val="-1"/>
        </w:rPr>
        <w:t>Medicinal</w:t>
      </w:r>
      <w:r>
        <w:rPr>
          <w:i/>
          <w:color w:val="221F1F"/>
          <w:spacing w:val="8"/>
          <w:position w:val="-1"/>
        </w:rPr>
        <w:t xml:space="preserve"> </w:t>
      </w:r>
      <w:r>
        <w:rPr>
          <w:i/>
          <w:color w:val="221F1F"/>
          <w:position w:val="-1"/>
        </w:rPr>
        <w:t>and</w:t>
      </w:r>
      <w:r>
        <w:rPr>
          <w:i/>
          <w:color w:val="221F1F"/>
          <w:spacing w:val="6"/>
          <w:position w:val="-1"/>
        </w:rPr>
        <w:t xml:space="preserve"> </w:t>
      </w:r>
      <w:r>
        <w:rPr>
          <w:i/>
          <w:color w:val="221F1F"/>
          <w:position w:val="-1"/>
        </w:rPr>
        <w:t>A</w:t>
      </w:r>
      <w:r>
        <w:rPr>
          <w:i/>
          <w:color w:val="221F1F"/>
          <w:spacing w:val="-7"/>
          <w:position w:val="-1"/>
        </w:rPr>
        <w:t>r</w:t>
      </w:r>
      <w:r>
        <w:rPr>
          <w:i/>
          <w:color w:val="221F1F"/>
          <w:position w:val="-1"/>
        </w:rPr>
        <w:t>omatic</w:t>
      </w:r>
      <w:r>
        <w:rPr>
          <w:i/>
          <w:color w:val="221F1F"/>
          <w:spacing w:val="8"/>
          <w:position w:val="-1"/>
        </w:rPr>
        <w:t xml:space="preserve"> </w:t>
      </w:r>
      <w:r>
        <w:rPr>
          <w:i/>
          <w:color w:val="221F1F"/>
          <w:position w:val="-1"/>
        </w:rPr>
        <w:t>Plants.</w:t>
      </w:r>
      <w:r>
        <w:rPr>
          <w:i/>
          <w:color w:val="221F1F"/>
          <w:spacing w:val="8"/>
          <w:position w:val="-1"/>
        </w:rPr>
        <w:t xml:space="preserve"> </w:t>
      </w:r>
      <w:r>
        <w:rPr>
          <w:i/>
          <w:color w:val="221F1F"/>
          <w:spacing w:val="-22"/>
          <w:position w:val="-1"/>
        </w:rPr>
        <w:t>V</w:t>
      </w:r>
      <w:r>
        <w:rPr>
          <w:i/>
          <w:color w:val="221F1F"/>
          <w:position w:val="-1"/>
        </w:rPr>
        <w:t>ol.</w:t>
      </w:r>
      <w:r>
        <w:rPr>
          <w:i/>
          <w:color w:val="221F1F"/>
          <w:spacing w:val="8"/>
          <w:position w:val="-1"/>
        </w:rPr>
        <w:t xml:space="preserve"> </w:t>
      </w:r>
      <w:r>
        <w:rPr>
          <w:i/>
          <w:color w:val="221F1F"/>
          <w:position w:val="-1"/>
        </w:rPr>
        <w:t>5</w:t>
      </w:r>
      <w:r>
        <w:rPr>
          <w:i/>
          <w:color w:val="221F1F"/>
          <w:spacing w:val="8"/>
          <w:position w:val="-1"/>
        </w:rPr>
        <w:t xml:space="preserve"> </w:t>
      </w:r>
      <w:r>
        <w:rPr>
          <w:i/>
          <w:color w:val="221F1F"/>
          <w:position w:val="-1"/>
        </w:rPr>
        <w:t>(1)</w:t>
      </w:r>
      <w:r>
        <w:rPr>
          <w:i/>
          <w:color w:val="221F1F"/>
          <w:spacing w:val="8"/>
          <w:position w:val="-1"/>
        </w:rPr>
        <w:t xml:space="preserve"> </w:t>
      </w:r>
      <w:r>
        <w:rPr>
          <w:i/>
          <w:color w:val="221F1F"/>
          <w:position w:val="-1"/>
        </w:rPr>
        <w:t>:</w:t>
      </w:r>
      <w:r>
        <w:rPr>
          <w:i/>
          <w:color w:val="221F1F"/>
          <w:spacing w:val="8"/>
          <w:position w:val="-1"/>
        </w:rPr>
        <w:t xml:space="preserve"> </w:t>
      </w:r>
      <w:r>
        <w:rPr>
          <w:i/>
          <w:color w:val="221F1F"/>
          <w:position w:val="-1"/>
        </w:rPr>
        <w:t>15-20,</w:t>
      </w:r>
      <w:r>
        <w:rPr>
          <w:i/>
          <w:color w:val="221F1F"/>
          <w:spacing w:val="8"/>
          <w:position w:val="-1"/>
        </w:rPr>
        <w:t xml:space="preserve"> </w:t>
      </w:r>
      <w:r>
        <w:rPr>
          <w:i/>
          <w:color w:val="221F1F"/>
          <w:position w:val="-1"/>
        </w:rPr>
        <w:t>June</w:t>
      </w:r>
      <w:r>
        <w:rPr>
          <w:i/>
          <w:color w:val="221F1F"/>
          <w:spacing w:val="8"/>
          <w:position w:val="-1"/>
        </w:rPr>
        <w:t xml:space="preserve"> </w:t>
      </w:r>
      <w:r>
        <w:rPr>
          <w:i/>
          <w:color w:val="221F1F"/>
          <w:position w:val="-1"/>
        </w:rPr>
        <w:t>2019</w:t>
      </w:r>
    </w:p>
    <w:p w:rsidR="007D1B73" w:rsidRDefault="007D1B73">
      <w:pPr>
        <w:spacing w:before="9" w:line="240" w:lineRule="exact"/>
        <w:rPr>
          <w:sz w:val="24"/>
          <w:szCs w:val="24"/>
        </w:rPr>
      </w:pPr>
    </w:p>
    <w:p w:rsidR="007D1B73" w:rsidRDefault="00E97167">
      <w:pPr>
        <w:spacing w:before="24" w:line="250" w:lineRule="auto"/>
        <w:ind w:left="406" w:right="406"/>
        <w:jc w:val="center"/>
        <w:rPr>
          <w:sz w:val="28"/>
          <w:szCs w:val="28"/>
        </w:rPr>
      </w:pPr>
      <w:r>
        <w:rPr>
          <w:b/>
          <w:color w:val="221F1F"/>
          <w:sz w:val="28"/>
          <w:szCs w:val="28"/>
        </w:rPr>
        <w:t>Mass</w:t>
      </w:r>
      <w:r>
        <w:rPr>
          <w:b/>
          <w:color w:val="221F1F"/>
          <w:spacing w:val="19"/>
          <w:sz w:val="28"/>
          <w:szCs w:val="28"/>
        </w:rPr>
        <w:t xml:space="preserve"> </w:t>
      </w:r>
      <w:r>
        <w:rPr>
          <w:b/>
          <w:color w:val="221F1F"/>
          <w:sz w:val="28"/>
          <w:szCs w:val="28"/>
        </w:rPr>
        <w:t>p</w:t>
      </w:r>
      <w:r>
        <w:rPr>
          <w:b/>
          <w:color w:val="221F1F"/>
          <w:spacing w:val="-2"/>
          <w:sz w:val="28"/>
          <w:szCs w:val="28"/>
        </w:rPr>
        <w:t>r</w:t>
      </w:r>
      <w:r>
        <w:rPr>
          <w:b/>
          <w:color w:val="221F1F"/>
          <w:sz w:val="28"/>
          <w:szCs w:val="28"/>
        </w:rPr>
        <w:t>oduction</w:t>
      </w:r>
      <w:r>
        <w:rPr>
          <w:b/>
          <w:color w:val="221F1F"/>
          <w:spacing w:val="19"/>
          <w:sz w:val="28"/>
          <w:szCs w:val="28"/>
        </w:rPr>
        <w:t xml:space="preserve"> </w:t>
      </w:r>
      <w:r>
        <w:rPr>
          <w:b/>
          <w:color w:val="221F1F"/>
          <w:sz w:val="28"/>
          <w:szCs w:val="28"/>
        </w:rPr>
        <w:t>of</w:t>
      </w:r>
      <w:r>
        <w:rPr>
          <w:b/>
          <w:color w:val="221F1F"/>
          <w:spacing w:val="20"/>
          <w:sz w:val="28"/>
          <w:szCs w:val="28"/>
        </w:rPr>
        <w:t xml:space="preserve"> </w:t>
      </w:r>
      <w:r>
        <w:rPr>
          <w:b/>
          <w:i/>
          <w:color w:val="221F1F"/>
          <w:sz w:val="28"/>
          <w:szCs w:val="28"/>
        </w:rPr>
        <w:t>Plectranthus</w:t>
      </w:r>
      <w:r>
        <w:rPr>
          <w:b/>
          <w:i/>
          <w:color w:val="221F1F"/>
          <w:spacing w:val="20"/>
          <w:sz w:val="28"/>
          <w:szCs w:val="28"/>
        </w:rPr>
        <w:t xml:space="preserve"> </w:t>
      </w:r>
      <w:r>
        <w:rPr>
          <w:b/>
          <w:i/>
          <w:color w:val="221F1F"/>
          <w:sz w:val="28"/>
          <w:szCs w:val="28"/>
        </w:rPr>
        <w:t>zeylanicus-</w:t>
      </w:r>
      <w:r>
        <w:rPr>
          <w:b/>
          <w:i/>
          <w:color w:val="221F1F"/>
          <w:spacing w:val="5"/>
          <w:sz w:val="28"/>
          <w:szCs w:val="28"/>
        </w:rPr>
        <w:t xml:space="preserve"> </w:t>
      </w:r>
      <w:r>
        <w:rPr>
          <w:b/>
          <w:color w:val="221F1F"/>
          <w:sz w:val="28"/>
          <w:szCs w:val="28"/>
        </w:rPr>
        <w:t>A</w:t>
      </w:r>
      <w:r>
        <w:rPr>
          <w:b/>
          <w:color w:val="221F1F"/>
          <w:spacing w:val="4"/>
          <w:sz w:val="28"/>
          <w:szCs w:val="28"/>
        </w:rPr>
        <w:t xml:space="preserve"> </w:t>
      </w:r>
      <w:r>
        <w:rPr>
          <w:b/>
          <w:color w:val="221F1F"/>
          <w:sz w:val="28"/>
          <w:szCs w:val="28"/>
        </w:rPr>
        <w:t>valuable</w:t>
      </w:r>
      <w:r>
        <w:rPr>
          <w:b/>
          <w:color w:val="221F1F"/>
          <w:spacing w:val="19"/>
          <w:sz w:val="28"/>
          <w:szCs w:val="28"/>
        </w:rPr>
        <w:t xml:space="preserve"> </w:t>
      </w:r>
      <w:r>
        <w:rPr>
          <w:b/>
          <w:color w:val="221F1F"/>
          <w:sz w:val="28"/>
          <w:szCs w:val="28"/>
        </w:rPr>
        <w:t>medicinal</w:t>
      </w:r>
      <w:r>
        <w:rPr>
          <w:b/>
          <w:color w:val="221F1F"/>
          <w:spacing w:val="19"/>
          <w:sz w:val="28"/>
          <w:szCs w:val="28"/>
        </w:rPr>
        <w:t xml:space="preserve"> </w:t>
      </w:r>
      <w:r>
        <w:rPr>
          <w:b/>
          <w:color w:val="221F1F"/>
          <w:sz w:val="28"/>
          <w:szCs w:val="28"/>
        </w:rPr>
        <w:t>and aromatic</w:t>
      </w:r>
      <w:r>
        <w:rPr>
          <w:b/>
          <w:color w:val="221F1F"/>
          <w:spacing w:val="9"/>
          <w:sz w:val="28"/>
          <w:szCs w:val="28"/>
        </w:rPr>
        <w:t xml:space="preserve"> </w:t>
      </w:r>
      <w:r>
        <w:rPr>
          <w:b/>
          <w:color w:val="221F1F"/>
          <w:sz w:val="28"/>
          <w:szCs w:val="28"/>
        </w:rPr>
        <w:t>plant</w:t>
      </w:r>
      <w:r>
        <w:rPr>
          <w:b/>
          <w:color w:val="221F1F"/>
          <w:spacing w:val="9"/>
          <w:sz w:val="28"/>
          <w:szCs w:val="28"/>
        </w:rPr>
        <w:t xml:space="preserve"> </w:t>
      </w:r>
      <w:r>
        <w:rPr>
          <w:b/>
          <w:color w:val="221F1F"/>
          <w:sz w:val="28"/>
          <w:szCs w:val="28"/>
        </w:rPr>
        <w:t>with</w:t>
      </w:r>
      <w:r>
        <w:rPr>
          <w:b/>
          <w:color w:val="221F1F"/>
          <w:spacing w:val="9"/>
          <w:sz w:val="28"/>
          <w:szCs w:val="28"/>
        </w:rPr>
        <w:t xml:space="preserve"> </w:t>
      </w:r>
      <w:r>
        <w:rPr>
          <w:b/>
          <w:color w:val="221F1F"/>
          <w:sz w:val="28"/>
          <w:szCs w:val="28"/>
        </w:rPr>
        <w:t>a</w:t>
      </w:r>
      <w:r>
        <w:rPr>
          <w:b/>
          <w:color w:val="221F1F"/>
          <w:spacing w:val="9"/>
          <w:sz w:val="28"/>
          <w:szCs w:val="28"/>
        </w:rPr>
        <w:t xml:space="preserve"> </w:t>
      </w:r>
      <w:r>
        <w:rPr>
          <w:b/>
          <w:color w:val="221F1F"/>
          <w:sz w:val="28"/>
          <w:szCs w:val="28"/>
        </w:rPr>
        <w:t>future</w:t>
      </w:r>
      <w:r>
        <w:rPr>
          <w:b/>
          <w:color w:val="221F1F"/>
          <w:spacing w:val="9"/>
          <w:sz w:val="28"/>
          <w:szCs w:val="28"/>
        </w:rPr>
        <w:t xml:space="preserve"> </w:t>
      </w:r>
      <w:r>
        <w:rPr>
          <w:b/>
          <w:color w:val="221F1F"/>
          <w:sz w:val="28"/>
          <w:szCs w:val="28"/>
        </w:rPr>
        <w:t>value</w:t>
      </w:r>
    </w:p>
    <w:p w:rsidR="007D1B73" w:rsidRDefault="007D1B73">
      <w:pPr>
        <w:spacing w:before="3" w:line="120" w:lineRule="exact"/>
        <w:rPr>
          <w:sz w:val="12"/>
          <w:szCs w:val="12"/>
        </w:rPr>
      </w:pPr>
    </w:p>
    <w:p w:rsidR="007D1B73" w:rsidRDefault="00E97167">
      <w:pPr>
        <w:ind w:left="2119" w:right="2122"/>
        <w:jc w:val="center"/>
      </w:pPr>
      <w:r>
        <w:rPr>
          <w:b/>
          <w:color w:val="221F1F"/>
          <w:spacing w:val="-3"/>
        </w:rPr>
        <w:t>DLC</w:t>
      </w:r>
      <w:r>
        <w:rPr>
          <w:b/>
          <w:color w:val="221F1F"/>
        </w:rPr>
        <w:t>K</w:t>
      </w:r>
      <w:r>
        <w:rPr>
          <w:b/>
          <w:color w:val="221F1F"/>
          <w:spacing w:val="-19"/>
        </w:rPr>
        <w:t xml:space="preserve"> </w:t>
      </w:r>
      <w:r>
        <w:rPr>
          <w:b/>
          <w:color w:val="221F1F"/>
          <w:spacing w:val="-3"/>
        </w:rPr>
        <w:t>Fonsek</w:t>
      </w:r>
      <w:r>
        <w:rPr>
          <w:b/>
          <w:color w:val="221F1F"/>
          <w:spacing w:val="-5"/>
        </w:rPr>
        <w:t>a</w:t>
      </w:r>
      <w:r>
        <w:rPr>
          <w:b/>
          <w:color w:val="221F1F"/>
          <w:spacing w:val="-3"/>
          <w:position w:val="7"/>
          <w:sz w:val="11"/>
          <w:szCs w:val="11"/>
        </w:rPr>
        <w:t>*</w:t>
      </w:r>
      <w:r>
        <w:rPr>
          <w:b/>
          <w:color w:val="221F1F"/>
        </w:rPr>
        <w:t>,</w:t>
      </w:r>
      <w:r>
        <w:rPr>
          <w:b/>
          <w:color w:val="221F1F"/>
          <w:spacing w:val="-17"/>
        </w:rPr>
        <w:t xml:space="preserve"> </w:t>
      </w:r>
      <w:r>
        <w:rPr>
          <w:b/>
          <w:color w:val="221F1F"/>
          <w:spacing w:val="-4"/>
        </w:rPr>
        <w:t>WWU</w:t>
      </w:r>
      <w:r>
        <w:rPr>
          <w:b/>
          <w:color w:val="221F1F"/>
        </w:rPr>
        <w:t>I</w:t>
      </w:r>
      <w:r>
        <w:rPr>
          <w:b/>
          <w:color w:val="221F1F"/>
          <w:spacing w:val="-20"/>
        </w:rPr>
        <w:t xml:space="preserve"> </w:t>
      </w:r>
      <w:r>
        <w:rPr>
          <w:b/>
          <w:color w:val="221F1F"/>
          <w:spacing w:val="-4"/>
        </w:rPr>
        <w:t>Wickramaarachch</w:t>
      </w:r>
      <w:r>
        <w:rPr>
          <w:b/>
          <w:color w:val="221F1F"/>
        </w:rPr>
        <w:t>i</w:t>
      </w:r>
      <w:r>
        <w:rPr>
          <w:b/>
          <w:color w:val="221F1F"/>
          <w:spacing w:val="-20"/>
        </w:rPr>
        <w:t xml:space="preserve"> </w:t>
      </w:r>
      <w:r>
        <w:rPr>
          <w:b/>
          <w:color w:val="221F1F"/>
          <w:spacing w:val="-4"/>
        </w:rPr>
        <w:t>an</w:t>
      </w:r>
      <w:r>
        <w:rPr>
          <w:b/>
          <w:color w:val="221F1F"/>
        </w:rPr>
        <w:t>d</w:t>
      </w:r>
      <w:r>
        <w:rPr>
          <w:b/>
          <w:color w:val="221F1F"/>
          <w:spacing w:val="-20"/>
        </w:rPr>
        <w:t xml:space="preserve"> </w:t>
      </w:r>
      <w:r>
        <w:rPr>
          <w:b/>
          <w:color w:val="221F1F"/>
          <w:spacing w:val="-4"/>
        </w:rPr>
        <w:t>C</w:t>
      </w:r>
      <w:r>
        <w:rPr>
          <w:b/>
          <w:color w:val="221F1F"/>
        </w:rPr>
        <w:t>.</w:t>
      </w:r>
      <w:r>
        <w:rPr>
          <w:b/>
          <w:color w:val="221F1F"/>
          <w:spacing w:val="-20"/>
        </w:rPr>
        <w:t xml:space="preserve"> </w:t>
      </w:r>
      <w:r>
        <w:rPr>
          <w:b/>
          <w:color w:val="221F1F"/>
          <w:spacing w:val="-4"/>
        </w:rPr>
        <w:t>D</w:t>
      </w:r>
      <w:r>
        <w:rPr>
          <w:b/>
          <w:color w:val="221F1F"/>
        </w:rPr>
        <w:t>.</w:t>
      </w:r>
      <w:r>
        <w:rPr>
          <w:b/>
          <w:color w:val="221F1F"/>
          <w:spacing w:val="-20"/>
        </w:rPr>
        <w:t xml:space="preserve"> </w:t>
      </w:r>
      <w:r>
        <w:rPr>
          <w:b/>
          <w:color w:val="221F1F"/>
          <w:spacing w:val="-4"/>
        </w:rPr>
        <w:t>Situge</w:t>
      </w:r>
    </w:p>
    <w:p w:rsidR="007D1B73" w:rsidRDefault="00E97167">
      <w:pPr>
        <w:spacing w:before="67" w:line="250" w:lineRule="auto"/>
        <w:ind w:left="1606" w:right="1605"/>
        <w:jc w:val="center"/>
      </w:pPr>
      <w:r>
        <w:rPr>
          <w:i/>
          <w:color w:val="221F1F"/>
        </w:rPr>
        <w:t>Department</w:t>
      </w:r>
      <w:r>
        <w:rPr>
          <w:i/>
          <w:color w:val="221F1F"/>
          <w:spacing w:val="2"/>
        </w:rPr>
        <w:t xml:space="preserve"> </w:t>
      </w:r>
      <w:r>
        <w:rPr>
          <w:i/>
          <w:color w:val="221F1F"/>
        </w:rPr>
        <w:t>of</w:t>
      </w:r>
      <w:r>
        <w:rPr>
          <w:i/>
          <w:color w:val="221F1F"/>
          <w:spacing w:val="2"/>
        </w:rPr>
        <w:t xml:space="preserve"> </w:t>
      </w:r>
      <w:r>
        <w:rPr>
          <w:i/>
          <w:color w:val="221F1F"/>
        </w:rPr>
        <w:t>Crop</w:t>
      </w:r>
      <w:r>
        <w:rPr>
          <w:i/>
          <w:color w:val="221F1F"/>
          <w:spacing w:val="2"/>
        </w:rPr>
        <w:t xml:space="preserve"> </w:t>
      </w:r>
      <w:r>
        <w:rPr>
          <w:i/>
          <w:color w:val="221F1F"/>
        </w:rPr>
        <w:t>Science,</w:t>
      </w:r>
      <w:r>
        <w:rPr>
          <w:i/>
          <w:color w:val="221F1F"/>
          <w:spacing w:val="2"/>
        </w:rPr>
        <w:t xml:space="preserve"> </w:t>
      </w:r>
      <w:r>
        <w:rPr>
          <w:i/>
          <w:color w:val="221F1F"/>
        </w:rPr>
        <w:t>Faculty</w:t>
      </w:r>
      <w:r>
        <w:rPr>
          <w:i/>
          <w:color w:val="221F1F"/>
          <w:spacing w:val="2"/>
        </w:rPr>
        <w:t xml:space="preserve"> </w:t>
      </w:r>
      <w:r>
        <w:rPr>
          <w:i/>
          <w:color w:val="221F1F"/>
        </w:rPr>
        <w:t>of</w:t>
      </w:r>
      <w:r>
        <w:rPr>
          <w:i/>
          <w:color w:val="221F1F"/>
          <w:spacing w:val="2"/>
        </w:rPr>
        <w:t xml:space="preserve"> </w:t>
      </w:r>
      <w:r>
        <w:rPr>
          <w:i/>
          <w:color w:val="221F1F"/>
        </w:rPr>
        <w:t>Agriculture,</w:t>
      </w:r>
      <w:r>
        <w:rPr>
          <w:i/>
          <w:color w:val="221F1F"/>
          <w:spacing w:val="2"/>
        </w:rPr>
        <w:t xml:space="preserve"> </w:t>
      </w:r>
      <w:r>
        <w:rPr>
          <w:i/>
          <w:color w:val="221F1F"/>
        </w:rPr>
        <w:t>University</w:t>
      </w:r>
      <w:r>
        <w:rPr>
          <w:i/>
          <w:color w:val="221F1F"/>
          <w:spacing w:val="2"/>
        </w:rPr>
        <w:t xml:space="preserve"> </w:t>
      </w:r>
      <w:r>
        <w:rPr>
          <w:i/>
          <w:color w:val="221F1F"/>
        </w:rPr>
        <w:t>of</w:t>
      </w:r>
      <w:r>
        <w:rPr>
          <w:i/>
          <w:color w:val="221F1F"/>
          <w:spacing w:val="2"/>
        </w:rPr>
        <w:t xml:space="preserve"> </w:t>
      </w:r>
      <w:r>
        <w:rPr>
          <w:i/>
          <w:color w:val="221F1F"/>
        </w:rPr>
        <w:t>Ruhuna, Mapalana,</w:t>
      </w:r>
      <w:r>
        <w:rPr>
          <w:i/>
          <w:color w:val="221F1F"/>
          <w:spacing w:val="22"/>
        </w:rPr>
        <w:t xml:space="preserve"> </w:t>
      </w:r>
      <w:r>
        <w:rPr>
          <w:i/>
          <w:color w:val="221F1F"/>
        </w:rPr>
        <w:t>Kamburupitiya,</w:t>
      </w:r>
      <w:r>
        <w:rPr>
          <w:i/>
          <w:color w:val="221F1F"/>
          <w:spacing w:val="22"/>
        </w:rPr>
        <w:t xml:space="preserve"> </w:t>
      </w:r>
      <w:r>
        <w:rPr>
          <w:i/>
          <w:color w:val="221F1F"/>
        </w:rPr>
        <w:t>Sri</w:t>
      </w:r>
      <w:r>
        <w:rPr>
          <w:i/>
          <w:color w:val="221F1F"/>
          <w:spacing w:val="22"/>
        </w:rPr>
        <w:t xml:space="preserve"> </w:t>
      </w:r>
      <w:r>
        <w:rPr>
          <w:i/>
          <w:color w:val="221F1F"/>
        </w:rPr>
        <w:t>Lanka.</w:t>
      </w:r>
    </w:p>
    <w:p w:rsidR="007D1B73" w:rsidRDefault="007D1B73">
      <w:pPr>
        <w:spacing w:before="3" w:line="100" w:lineRule="exact"/>
        <w:rPr>
          <w:sz w:val="11"/>
          <w:szCs w:val="11"/>
        </w:rPr>
      </w:pPr>
    </w:p>
    <w:p w:rsidR="007D1B73" w:rsidRDefault="00E97167">
      <w:pPr>
        <w:ind w:left="3050" w:right="3051"/>
        <w:jc w:val="center"/>
      </w:pPr>
      <w:r>
        <w:rPr>
          <w:i/>
          <w:color w:val="221F1F"/>
        </w:rPr>
        <w:t>*Email:</w:t>
      </w:r>
      <w:r>
        <w:rPr>
          <w:i/>
          <w:color w:val="221F1F"/>
          <w:spacing w:val="26"/>
        </w:rPr>
        <w:t xml:space="preserve"> </w:t>
      </w:r>
      <w:hyperlink r:id="rId7">
        <w:r>
          <w:rPr>
            <w:i/>
            <w:color w:val="221F1F"/>
          </w:rPr>
          <w:t>kumarifonseka23@gmail.com</w:t>
        </w:r>
      </w:hyperlink>
    </w:p>
    <w:p w:rsidR="007D1B73" w:rsidRDefault="007D1B73">
      <w:pPr>
        <w:spacing w:before="3" w:line="120" w:lineRule="exact"/>
        <w:rPr>
          <w:sz w:val="12"/>
          <w:szCs w:val="12"/>
        </w:rPr>
      </w:pPr>
    </w:p>
    <w:p w:rsidR="007D1B73" w:rsidRDefault="00E97167">
      <w:pPr>
        <w:ind w:left="2037" w:right="2040"/>
        <w:jc w:val="center"/>
      </w:pPr>
      <w:r>
        <w:rPr>
          <w:i/>
          <w:color w:val="221F1F"/>
        </w:rPr>
        <w:t xml:space="preserve">Received: 02.07.18    </w:t>
      </w:r>
      <w:r>
        <w:rPr>
          <w:i/>
          <w:color w:val="221F1F"/>
          <w:spacing w:val="49"/>
        </w:rPr>
        <w:t xml:space="preserve"> </w:t>
      </w:r>
      <w:r>
        <w:rPr>
          <w:i/>
          <w:color w:val="221F1F"/>
        </w:rPr>
        <w:t>Revised: 29.</w:t>
      </w:r>
      <w:r>
        <w:rPr>
          <w:i/>
          <w:color w:val="221F1F"/>
          <w:spacing w:val="-12"/>
        </w:rPr>
        <w:t>1</w:t>
      </w:r>
      <w:r>
        <w:rPr>
          <w:i/>
          <w:color w:val="221F1F"/>
        </w:rPr>
        <w:t xml:space="preserve">1.18     </w:t>
      </w:r>
      <w:r>
        <w:rPr>
          <w:i/>
          <w:color w:val="221F1F"/>
          <w:spacing w:val="45"/>
        </w:rPr>
        <w:t xml:space="preserve"> </w:t>
      </w:r>
      <w:r>
        <w:rPr>
          <w:i/>
          <w:color w:val="221F1F"/>
        </w:rPr>
        <w:t>Accepted: 06.12.18</w:t>
      </w:r>
    </w:p>
    <w:p w:rsidR="007D1B73" w:rsidRDefault="007D1B73">
      <w:pPr>
        <w:spacing w:before="3" w:line="120" w:lineRule="exact"/>
        <w:rPr>
          <w:sz w:val="12"/>
          <w:szCs w:val="12"/>
        </w:rPr>
      </w:pPr>
    </w:p>
    <w:p w:rsidR="007D1B73" w:rsidRDefault="00E97167">
      <w:pPr>
        <w:ind w:left="4101" w:right="4109"/>
        <w:jc w:val="center"/>
      </w:pPr>
      <w:r>
        <w:rPr>
          <w:b/>
          <w:color w:val="221F1F"/>
          <w:spacing w:val="-8"/>
        </w:rPr>
        <w:t>ABSTRACT</w:t>
      </w:r>
    </w:p>
    <w:p w:rsidR="007D1B73" w:rsidRDefault="007D1B73">
      <w:pPr>
        <w:spacing w:before="6" w:line="100" w:lineRule="exact"/>
        <w:rPr>
          <w:sz w:val="11"/>
          <w:szCs w:val="11"/>
        </w:rPr>
      </w:pPr>
    </w:p>
    <w:p w:rsidR="007D1B73" w:rsidRDefault="00E97167">
      <w:pPr>
        <w:ind w:left="116" w:right="79"/>
        <w:jc w:val="both"/>
      </w:pPr>
      <w:r>
        <w:rPr>
          <w:i/>
          <w:color w:val="221F1F"/>
        </w:rPr>
        <w:t xml:space="preserve">Plectranthus zeylanicus isa medicinal and an aromatic herb native to Sri Lanka of family Lamiaceae.It is known </w:t>
      </w:r>
      <w:r>
        <w:rPr>
          <w:i/>
          <w:color w:val="221F1F"/>
          <w:spacing w:val="1"/>
        </w:rPr>
        <w:t>t</w:t>
      </w:r>
      <w:r>
        <w:rPr>
          <w:i/>
          <w:color w:val="221F1F"/>
        </w:rPr>
        <w:t xml:space="preserve">o </w:t>
      </w:r>
      <w:r>
        <w:rPr>
          <w:i/>
          <w:color w:val="221F1F"/>
          <w:spacing w:val="1"/>
        </w:rPr>
        <w:t>contai</w:t>
      </w:r>
      <w:r>
        <w:rPr>
          <w:i/>
          <w:color w:val="221F1F"/>
        </w:rPr>
        <w:t xml:space="preserve">n </w:t>
      </w:r>
      <w:r>
        <w:rPr>
          <w:i/>
          <w:color w:val="221F1F"/>
          <w:spacing w:val="1"/>
        </w:rPr>
        <w:t>st</w:t>
      </w:r>
      <w:r>
        <w:rPr>
          <w:i/>
          <w:color w:val="221F1F"/>
          <w:spacing w:val="-5"/>
        </w:rPr>
        <w:t>r</w:t>
      </w:r>
      <w:r>
        <w:rPr>
          <w:i/>
          <w:color w:val="221F1F"/>
          <w:spacing w:val="1"/>
        </w:rPr>
        <w:t>on</w:t>
      </w:r>
      <w:r>
        <w:rPr>
          <w:i/>
          <w:color w:val="221F1F"/>
        </w:rPr>
        <w:t xml:space="preserve">g </w:t>
      </w:r>
      <w:r>
        <w:rPr>
          <w:i/>
          <w:color w:val="221F1F"/>
          <w:spacing w:val="1"/>
        </w:rPr>
        <w:t>a</w:t>
      </w:r>
      <w:r>
        <w:rPr>
          <w:i/>
          <w:color w:val="221F1F"/>
          <w:spacing w:val="-5"/>
        </w:rPr>
        <w:t>r</w:t>
      </w:r>
      <w:r>
        <w:rPr>
          <w:i/>
          <w:color w:val="221F1F"/>
          <w:spacing w:val="1"/>
        </w:rPr>
        <w:t>omati</w:t>
      </w:r>
      <w:r>
        <w:rPr>
          <w:i/>
          <w:color w:val="221F1F"/>
        </w:rPr>
        <w:t xml:space="preserve">c </w:t>
      </w:r>
      <w:r>
        <w:rPr>
          <w:i/>
          <w:color w:val="221F1F"/>
          <w:spacing w:val="1"/>
        </w:rPr>
        <w:t>chemical</w:t>
      </w:r>
      <w:r>
        <w:rPr>
          <w:i/>
          <w:color w:val="221F1F"/>
        </w:rPr>
        <w:t xml:space="preserve">s </w:t>
      </w:r>
      <w:r>
        <w:rPr>
          <w:i/>
          <w:color w:val="221F1F"/>
          <w:spacing w:val="1"/>
        </w:rPr>
        <w:t>a</w:t>
      </w:r>
      <w:r>
        <w:rPr>
          <w:i/>
          <w:color w:val="221F1F"/>
        </w:rPr>
        <w:t xml:space="preserve">s </w:t>
      </w:r>
      <w:r>
        <w:rPr>
          <w:i/>
          <w:color w:val="221F1F"/>
          <w:spacing w:val="1"/>
        </w:rPr>
        <w:t>othe</w:t>
      </w:r>
      <w:r>
        <w:rPr>
          <w:i/>
          <w:color w:val="221F1F"/>
        </w:rPr>
        <w:t xml:space="preserve">r </w:t>
      </w:r>
      <w:r>
        <w:rPr>
          <w:i/>
          <w:color w:val="221F1F"/>
          <w:spacing w:val="1"/>
        </w:rPr>
        <w:t>member</w:t>
      </w:r>
      <w:r>
        <w:rPr>
          <w:i/>
          <w:color w:val="221F1F"/>
        </w:rPr>
        <w:t xml:space="preserve">s </w:t>
      </w:r>
      <w:r>
        <w:rPr>
          <w:i/>
          <w:color w:val="221F1F"/>
          <w:spacing w:val="1"/>
        </w:rPr>
        <w:t>o</w:t>
      </w:r>
      <w:r>
        <w:rPr>
          <w:i/>
          <w:color w:val="221F1F"/>
        </w:rPr>
        <w:t xml:space="preserve">f </w:t>
      </w:r>
      <w:r>
        <w:rPr>
          <w:i/>
          <w:color w:val="221F1F"/>
          <w:spacing w:val="1"/>
        </w:rPr>
        <w:t>th</w:t>
      </w:r>
      <w:r>
        <w:rPr>
          <w:i/>
          <w:color w:val="221F1F"/>
        </w:rPr>
        <w:t xml:space="preserve">e </w:t>
      </w:r>
      <w:r>
        <w:rPr>
          <w:i/>
          <w:color w:val="221F1F"/>
          <w:spacing w:val="1"/>
        </w:rPr>
        <w:t>Plectranthusgenus</w:t>
      </w:r>
      <w:r>
        <w:rPr>
          <w:i/>
          <w:color w:val="221F1F"/>
        </w:rPr>
        <w:t xml:space="preserve">. </w:t>
      </w:r>
      <w:r>
        <w:rPr>
          <w:i/>
          <w:color w:val="221F1F"/>
          <w:spacing w:val="1"/>
        </w:rPr>
        <w:t>Cu</w:t>
      </w:r>
      <w:r>
        <w:rPr>
          <w:i/>
          <w:color w:val="221F1F"/>
        </w:rPr>
        <w:t>r</w:t>
      </w:r>
      <w:r>
        <w:rPr>
          <w:i/>
          <w:color w:val="221F1F"/>
          <w:spacing w:val="-6"/>
        </w:rPr>
        <w:t>r</w:t>
      </w:r>
      <w:r>
        <w:rPr>
          <w:i/>
          <w:color w:val="221F1F"/>
          <w:spacing w:val="1"/>
        </w:rPr>
        <w:t>entl</w:t>
      </w:r>
      <w:r>
        <w:rPr>
          <w:i/>
          <w:color w:val="221F1F"/>
          <w:spacing w:val="-7"/>
        </w:rPr>
        <w:t>y</w:t>
      </w:r>
      <w:r>
        <w:rPr>
          <w:i/>
          <w:color w:val="221F1F"/>
        </w:rPr>
        <w:t xml:space="preserve">, </w:t>
      </w:r>
      <w:r>
        <w:rPr>
          <w:i/>
          <w:color w:val="221F1F"/>
          <w:spacing w:val="1"/>
        </w:rPr>
        <w:t>becaus</w:t>
      </w:r>
      <w:r>
        <w:rPr>
          <w:i/>
          <w:color w:val="221F1F"/>
        </w:rPr>
        <w:t xml:space="preserve">e </w:t>
      </w:r>
      <w:r>
        <w:rPr>
          <w:i/>
          <w:color w:val="221F1F"/>
          <w:spacing w:val="1"/>
        </w:rPr>
        <w:t>o</w:t>
      </w:r>
      <w:r>
        <w:rPr>
          <w:i/>
          <w:color w:val="221F1F"/>
        </w:rPr>
        <w:t xml:space="preserve">f </w:t>
      </w:r>
      <w:r>
        <w:rPr>
          <w:i/>
          <w:color w:val="221F1F"/>
          <w:spacing w:val="1"/>
        </w:rPr>
        <w:t xml:space="preserve">the </w:t>
      </w:r>
      <w:r>
        <w:rPr>
          <w:i/>
          <w:color w:val="221F1F"/>
        </w:rPr>
        <w:t>significance of a</w:t>
      </w:r>
      <w:r>
        <w:rPr>
          <w:i/>
          <w:color w:val="221F1F"/>
          <w:spacing w:val="-5"/>
        </w:rPr>
        <w:t>r</w:t>
      </w:r>
      <w:r>
        <w:rPr>
          <w:i/>
          <w:color w:val="221F1F"/>
        </w:rPr>
        <w:t>omatic chemicals and essential oils in perfumery industr</w:t>
      </w:r>
      <w:r>
        <w:rPr>
          <w:i/>
          <w:color w:val="221F1F"/>
          <w:spacing w:val="-10"/>
        </w:rPr>
        <w:t>y</w:t>
      </w:r>
      <w:r>
        <w:rPr>
          <w:i/>
          <w:color w:val="221F1F"/>
        </w:rPr>
        <w:t>, flavoring industr</w:t>
      </w:r>
      <w:r>
        <w:rPr>
          <w:i/>
          <w:color w:val="221F1F"/>
          <w:spacing w:val="-12"/>
        </w:rPr>
        <w:t>y</w:t>
      </w:r>
      <w:r>
        <w:rPr>
          <w:i/>
          <w:color w:val="221F1F"/>
        </w:rPr>
        <w:t xml:space="preserve">, pharmaceuticals and various other fields demands the increased production of them in lesser time and cost. The present work was </w:t>
      </w:r>
      <w:r>
        <w:rPr>
          <w:i/>
          <w:color w:val="221F1F"/>
          <w:spacing w:val="3"/>
        </w:rPr>
        <w:t>aime</w:t>
      </w:r>
      <w:r>
        <w:rPr>
          <w:i/>
          <w:color w:val="221F1F"/>
        </w:rPr>
        <w:t xml:space="preserve">d </w:t>
      </w:r>
      <w:r>
        <w:rPr>
          <w:i/>
          <w:color w:val="221F1F"/>
          <w:spacing w:val="3"/>
        </w:rPr>
        <w:t>t</w:t>
      </w:r>
      <w:r>
        <w:rPr>
          <w:i/>
          <w:color w:val="221F1F"/>
        </w:rPr>
        <w:t xml:space="preserve">o </w:t>
      </w:r>
      <w:r>
        <w:rPr>
          <w:i/>
          <w:color w:val="221F1F"/>
          <w:spacing w:val="3"/>
        </w:rPr>
        <w:t>develo</w:t>
      </w:r>
      <w:r>
        <w:rPr>
          <w:i/>
          <w:color w:val="221F1F"/>
        </w:rPr>
        <w:t xml:space="preserve">p a </w:t>
      </w:r>
      <w:r>
        <w:rPr>
          <w:i/>
          <w:color w:val="221F1F"/>
          <w:spacing w:val="3"/>
        </w:rPr>
        <w:t>protoco</w:t>
      </w:r>
      <w:r>
        <w:rPr>
          <w:i/>
          <w:color w:val="221F1F"/>
        </w:rPr>
        <w:t xml:space="preserve">l </w:t>
      </w:r>
      <w:r>
        <w:rPr>
          <w:i/>
          <w:color w:val="221F1F"/>
          <w:spacing w:val="3"/>
        </w:rPr>
        <w:t>fo</w:t>
      </w:r>
      <w:r>
        <w:rPr>
          <w:i/>
          <w:color w:val="221F1F"/>
        </w:rPr>
        <w:t>r</w:t>
      </w:r>
      <w:r>
        <w:rPr>
          <w:i/>
          <w:color w:val="221F1F"/>
        </w:rPr>
        <w:t xml:space="preserve"> </w:t>
      </w:r>
      <w:r>
        <w:rPr>
          <w:i/>
          <w:color w:val="221F1F"/>
          <w:spacing w:val="3"/>
        </w:rPr>
        <w:t>mas</w:t>
      </w:r>
      <w:r>
        <w:rPr>
          <w:i/>
          <w:color w:val="221F1F"/>
        </w:rPr>
        <w:t xml:space="preserve">s </w:t>
      </w:r>
      <w:r>
        <w:rPr>
          <w:i/>
          <w:color w:val="221F1F"/>
          <w:spacing w:val="3"/>
        </w:rPr>
        <w:t>scal</w:t>
      </w:r>
      <w:r>
        <w:rPr>
          <w:i/>
          <w:color w:val="221F1F"/>
        </w:rPr>
        <w:t xml:space="preserve">e </w:t>
      </w:r>
      <w:r>
        <w:rPr>
          <w:i/>
          <w:color w:val="221F1F"/>
          <w:spacing w:val="3"/>
        </w:rPr>
        <w:t>propagatio</w:t>
      </w:r>
      <w:r>
        <w:rPr>
          <w:i/>
          <w:color w:val="221F1F"/>
        </w:rPr>
        <w:t xml:space="preserve">n </w:t>
      </w:r>
      <w:r>
        <w:rPr>
          <w:i/>
          <w:color w:val="221F1F"/>
          <w:spacing w:val="3"/>
        </w:rPr>
        <w:t>o</w:t>
      </w:r>
      <w:r>
        <w:rPr>
          <w:i/>
          <w:color w:val="221F1F"/>
        </w:rPr>
        <w:t xml:space="preserve">f </w:t>
      </w:r>
      <w:r>
        <w:rPr>
          <w:i/>
          <w:color w:val="221F1F"/>
          <w:spacing w:val="3"/>
        </w:rPr>
        <w:t>Plectranthu</w:t>
      </w:r>
      <w:r>
        <w:rPr>
          <w:i/>
          <w:color w:val="221F1F"/>
        </w:rPr>
        <w:t xml:space="preserve">s </w:t>
      </w:r>
      <w:r>
        <w:rPr>
          <w:i/>
          <w:color w:val="221F1F"/>
          <w:spacing w:val="3"/>
        </w:rPr>
        <w:t>zeylanicu</w:t>
      </w:r>
      <w:r>
        <w:rPr>
          <w:i/>
          <w:color w:val="221F1F"/>
        </w:rPr>
        <w:t xml:space="preserve">s </w:t>
      </w:r>
      <w:r>
        <w:rPr>
          <w:i/>
          <w:color w:val="221F1F"/>
          <w:spacing w:val="3"/>
        </w:rPr>
        <w:t>throug</w:t>
      </w:r>
      <w:r>
        <w:rPr>
          <w:i/>
          <w:color w:val="221F1F"/>
        </w:rPr>
        <w:t xml:space="preserve">h </w:t>
      </w:r>
      <w:r>
        <w:rPr>
          <w:i/>
          <w:color w:val="221F1F"/>
          <w:spacing w:val="3"/>
        </w:rPr>
        <w:t>tissu</w:t>
      </w:r>
      <w:r>
        <w:rPr>
          <w:i/>
          <w:color w:val="221F1F"/>
        </w:rPr>
        <w:t xml:space="preserve">e </w:t>
      </w:r>
      <w:r>
        <w:rPr>
          <w:i/>
          <w:color w:val="221F1F"/>
          <w:spacing w:val="3"/>
        </w:rPr>
        <w:t xml:space="preserve">culture </w:t>
      </w:r>
      <w:r>
        <w:rPr>
          <w:i/>
          <w:color w:val="221F1F"/>
        </w:rPr>
        <w:t>techniques.</w:t>
      </w:r>
      <w:r>
        <w:rPr>
          <w:i/>
          <w:color w:val="221F1F"/>
          <w:spacing w:val="-3"/>
        </w:rPr>
        <w:t xml:space="preserve"> </w:t>
      </w:r>
      <w:r>
        <w:rPr>
          <w:i/>
          <w:color w:val="221F1F"/>
        </w:rPr>
        <w:t>Shoot</w:t>
      </w:r>
      <w:r>
        <w:rPr>
          <w:i/>
          <w:color w:val="221F1F"/>
          <w:spacing w:val="-3"/>
        </w:rPr>
        <w:t xml:space="preserve"> </w:t>
      </w:r>
      <w:r>
        <w:rPr>
          <w:i/>
          <w:color w:val="221F1F"/>
        </w:rPr>
        <w:t>tips</w:t>
      </w:r>
      <w:r>
        <w:rPr>
          <w:i/>
          <w:color w:val="221F1F"/>
          <w:spacing w:val="-3"/>
        </w:rPr>
        <w:t xml:space="preserve"> </w:t>
      </w:r>
      <w:r>
        <w:rPr>
          <w:i/>
          <w:color w:val="221F1F"/>
        </w:rPr>
        <w:t>and</w:t>
      </w:r>
      <w:r>
        <w:rPr>
          <w:i/>
          <w:color w:val="221F1F"/>
          <w:spacing w:val="-3"/>
        </w:rPr>
        <w:t xml:space="preserve"> </w:t>
      </w:r>
      <w:r>
        <w:rPr>
          <w:i/>
          <w:color w:val="221F1F"/>
        </w:rPr>
        <w:t>nodal</w:t>
      </w:r>
      <w:r>
        <w:rPr>
          <w:i/>
          <w:color w:val="221F1F"/>
          <w:spacing w:val="-3"/>
        </w:rPr>
        <w:t xml:space="preserve"> </w:t>
      </w:r>
      <w:r>
        <w:rPr>
          <w:i/>
          <w:color w:val="221F1F"/>
        </w:rPr>
        <w:t>segments</w:t>
      </w:r>
      <w:r>
        <w:rPr>
          <w:i/>
          <w:color w:val="221F1F"/>
          <w:spacing w:val="-3"/>
        </w:rPr>
        <w:t xml:space="preserve"> </w:t>
      </w:r>
      <w:r>
        <w:rPr>
          <w:i/>
          <w:color w:val="221F1F"/>
        </w:rPr>
        <w:t>were</w:t>
      </w:r>
      <w:r>
        <w:rPr>
          <w:i/>
          <w:color w:val="221F1F"/>
          <w:spacing w:val="-3"/>
        </w:rPr>
        <w:t xml:space="preserve"> </w:t>
      </w:r>
      <w:r>
        <w:rPr>
          <w:i/>
          <w:color w:val="221F1F"/>
        </w:rPr>
        <w:t>selected</w:t>
      </w:r>
      <w:r>
        <w:rPr>
          <w:i/>
          <w:color w:val="221F1F"/>
          <w:spacing w:val="-3"/>
        </w:rPr>
        <w:t xml:space="preserve"> </w:t>
      </w:r>
      <w:r>
        <w:rPr>
          <w:i/>
          <w:color w:val="221F1F"/>
        </w:rPr>
        <w:t>as</w:t>
      </w:r>
      <w:r>
        <w:rPr>
          <w:i/>
          <w:color w:val="221F1F"/>
          <w:spacing w:val="-3"/>
        </w:rPr>
        <w:t xml:space="preserve"> </w:t>
      </w:r>
      <w:r>
        <w:rPr>
          <w:i/>
          <w:color w:val="221F1F"/>
        </w:rPr>
        <w:t>explants,</w:t>
      </w:r>
      <w:r>
        <w:rPr>
          <w:i/>
          <w:color w:val="221F1F"/>
          <w:spacing w:val="-3"/>
        </w:rPr>
        <w:t xml:space="preserve"> </w:t>
      </w:r>
      <w:r>
        <w:rPr>
          <w:i/>
          <w:color w:val="221F1F"/>
        </w:rPr>
        <w:t>collected</w:t>
      </w:r>
      <w:r>
        <w:rPr>
          <w:i/>
          <w:color w:val="221F1F"/>
          <w:spacing w:val="-3"/>
        </w:rPr>
        <w:t xml:space="preserve"> </w:t>
      </w:r>
      <w:r>
        <w:rPr>
          <w:i/>
          <w:color w:val="221F1F"/>
        </w:rPr>
        <w:t>from</w:t>
      </w:r>
      <w:r>
        <w:rPr>
          <w:i/>
          <w:color w:val="221F1F"/>
          <w:spacing w:val="-3"/>
        </w:rPr>
        <w:t xml:space="preserve"> </w:t>
      </w:r>
      <w:r>
        <w:rPr>
          <w:i/>
          <w:color w:val="221F1F"/>
        </w:rPr>
        <w:t>well-maintained</w:t>
      </w:r>
      <w:r>
        <w:rPr>
          <w:i/>
          <w:color w:val="221F1F"/>
          <w:spacing w:val="-3"/>
        </w:rPr>
        <w:t xml:space="preserve"> </w:t>
      </w:r>
      <w:r>
        <w:rPr>
          <w:i/>
          <w:color w:val="221F1F"/>
        </w:rPr>
        <w:t>shade</w:t>
      </w:r>
      <w:r>
        <w:rPr>
          <w:i/>
          <w:color w:val="221F1F"/>
          <w:spacing w:val="-3"/>
        </w:rPr>
        <w:t xml:space="preserve"> </w:t>
      </w:r>
      <w:r>
        <w:rPr>
          <w:i/>
          <w:color w:val="221F1F"/>
        </w:rPr>
        <w:t>house grown one-month old mother plants. Murashige and Skoog (MS) medium was</w:t>
      </w:r>
      <w:r>
        <w:rPr>
          <w:i/>
          <w:color w:val="221F1F"/>
        </w:rPr>
        <w:t xml:space="preserve"> used throughout the experiment. For shoot induction and proliferation, MS medium supplemented with combination of 1-Naphthalene acetic acid (NAA) and different levels of N6-benzylaminopurine (BAP) were used. In vitro rooting was achieved to 50% strength</w:t>
      </w:r>
      <w:r>
        <w:rPr>
          <w:i/>
          <w:color w:val="221F1F"/>
          <w:spacing w:val="-9"/>
        </w:rPr>
        <w:t xml:space="preserve"> </w:t>
      </w:r>
      <w:r>
        <w:rPr>
          <w:i/>
          <w:color w:val="221F1F"/>
        </w:rPr>
        <w:t>M</w:t>
      </w:r>
      <w:r>
        <w:rPr>
          <w:i/>
          <w:color w:val="221F1F"/>
        </w:rPr>
        <w:t>S</w:t>
      </w:r>
      <w:r>
        <w:rPr>
          <w:i/>
          <w:color w:val="221F1F"/>
          <w:spacing w:val="-9"/>
        </w:rPr>
        <w:t xml:space="preserve"> </w:t>
      </w:r>
      <w:r>
        <w:rPr>
          <w:i/>
          <w:color w:val="221F1F"/>
        </w:rPr>
        <w:t>basal</w:t>
      </w:r>
      <w:r>
        <w:rPr>
          <w:i/>
          <w:color w:val="221F1F"/>
          <w:spacing w:val="-9"/>
        </w:rPr>
        <w:t xml:space="preserve"> </w:t>
      </w:r>
      <w:r>
        <w:rPr>
          <w:i/>
          <w:color w:val="221F1F"/>
        </w:rPr>
        <w:t>medium</w:t>
      </w:r>
      <w:r>
        <w:rPr>
          <w:i/>
          <w:color w:val="221F1F"/>
          <w:spacing w:val="-9"/>
        </w:rPr>
        <w:t xml:space="preserve"> </w:t>
      </w:r>
      <w:r>
        <w:rPr>
          <w:i/>
          <w:color w:val="221F1F"/>
        </w:rPr>
        <w:t>containing</w:t>
      </w:r>
      <w:r>
        <w:rPr>
          <w:i/>
          <w:color w:val="221F1F"/>
          <w:spacing w:val="-9"/>
        </w:rPr>
        <w:t xml:space="preserve"> </w:t>
      </w:r>
      <w:r>
        <w:rPr>
          <w:i/>
          <w:color w:val="221F1F"/>
        </w:rPr>
        <w:t>different</w:t>
      </w:r>
      <w:r>
        <w:rPr>
          <w:i/>
          <w:color w:val="221F1F"/>
          <w:spacing w:val="-9"/>
        </w:rPr>
        <w:t xml:space="preserve"> </w:t>
      </w:r>
      <w:r>
        <w:rPr>
          <w:i/>
          <w:color w:val="221F1F"/>
        </w:rPr>
        <w:t>levels</w:t>
      </w:r>
      <w:r>
        <w:rPr>
          <w:i/>
          <w:color w:val="221F1F"/>
          <w:spacing w:val="-9"/>
        </w:rPr>
        <w:t xml:space="preserve"> </w:t>
      </w:r>
      <w:r>
        <w:rPr>
          <w:i/>
          <w:color w:val="221F1F"/>
        </w:rPr>
        <w:t>of</w:t>
      </w:r>
      <w:r>
        <w:rPr>
          <w:i/>
          <w:color w:val="221F1F"/>
          <w:spacing w:val="-9"/>
        </w:rPr>
        <w:t xml:space="preserve"> </w:t>
      </w:r>
      <w:r>
        <w:rPr>
          <w:i/>
          <w:color w:val="221F1F"/>
        </w:rPr>
        <w:t>Indole</w:t>
      </w:r>
      <w:r>
        <w:rPr>
          <w:i/>
          <w:color w:val="221F1F"/>
          <w:spacing w:val="-9"/>
        </w:rPr>
        <w:t xml:space="preserve"> </w:t>
      </w:r>
      <w:r>
        <w:rPr>
          <w:i/>
          <w:color w:val="221F1F"/>
        </w:rPr>
        <w:t>Acetic</w:t>
      </w:r>
      <w:r>
        <w:rPr>
          <w:i/>
          <w:color w:val="221F1F"/>
          <w:spacing w:val="-9"/>
        </w:rPr>
        <w:t xml:space="preserve"> </w:t>
      </w:r>
      <w:r>
        <w:rPr>
          <w:i/>
          <w:color w:val="221F1F"/>
        </w:rPr>
        <w:t>Acid</w:t>
      </w:r>
      <w:r>
        <w:rPr>
          <w:i/>
          <w:color w:val="221F1F"/>
          <w:spacing w:val="-9"/>
        </w:rPr>
        <w:t xml:space="preserve"> </w:t>
      </w:r>
      <w:r>
        <w:rPr>
          <w:i/>
          <w:color w:val="221F1F"/>
        </w:rPr>
        <w:t>(IAA)</w:t>
      </w:r>
      <w:r>
        <w:rPr>
          <w:i/>
          <w:color w:val="221F1F"/>
          <w:spacing w:val="-9"/>
        </w:rPr>
        <w:t xml:space="preserve"> </w:t>
      </w:r>
      <w:r>
        <w:rPr>
          <w:i/>
          <w:color w:val="221F1F"/>
        </w:rPr>
        <w:t>and</w:t>
      </w:r>
      <w:r>
        <w:rPr>
          <w:i/>
          <w:color w:val="221F1F"/>
          <w:spacing w:val="-9"/>
        </w:rPr>
        <w:t xml:space="preserve"> </w:t>
      </w:r>
      <w:r>
        <w:rPr>
          <w:i/>
          <w:color w:val="221F1F"/>
        </w:rPr>
        <w:t>NAA.</w:t>
      </w:r>
      <w:r>
        <w:rPr>
          <w:i/>
          <w:color w:val="221F1F"/>
          <w:spacing w:val="-9"/>
        </w:rPr>
        <w:t xml:space="preserve"> </w:t>
      </w:r>
      <w:r>
        <w:rPr>
          <w:i/>
          <w:color w:val="221F1F"/>
        </w:rPr>
        <w:t>Such</w:t>
      </w:r>
      <w:r>
        <w:rPr>
          <w:i/>
          <w:color w:val="221F1F"/>
          <w:spacing w:val="-9"/>
        </w:rPr>
        <w:t xml:space="preserve"> </w:t>
      </w:r>
      <w:r>
        <w:rPr>
          <w:i/>
          <w:color w:val="221F1F"/>
        </w:rPr>
        <w:t>in</w:t>
      </w:r>
      <w:r>
        <w:rPr>
          <w:i/>
          <w:color w:val="221F1F"/>
          <w:spacing w:val="-9"/>
        </w:rPr>
        <w:t xml:space="preserve"> </w:t>
      </w:r>
      <w:r>
        <w:rPr>
          <w:i/>
          <w:color w:val="221F1F"/>
        </w:rPr>
        <w:t>vitro</w:t>
      </w:r>
      <w:r>
        <w:rPr>
          <w:i/>
          <w:color w:val="221F1F"/>
          <w:spacing w:val="-9"/>
        </w:rPr>
        <w:t xml:space="preserve"> </w:t>
      </w:r>
      <w:r>
        <w:rPr>
          <w:i/>
          <w:color w:val="221F1F"/>
        </w:rPr>
        <w:t>produced plants were acclimatized and survival percentages were obtained. The explants from nodal segments gave better results</w:t>
      </w:r>
      <w:r>
        <w:rPr>
          <w:i/>
          <w:color w:val="221F1F"/>
          <w:spacing w:val="-2"/>
        </w:rPr>
        <w:t xml:space="preserve"> </w:t>
      </w:r>
      <w:r>
        <w:rPr>
          <w:i/>
          <w:color w:val="221F1F"/>
        </w:rPr>
        <w:t>in</w:t>
      </w:r>
      <w:r>
        <w:rPr>
          <w:i/>
          <w:color w:val="221F1F"/>
          <w:spacing w:val="-2"/>
        </w:rPr>
        <w:t xml:space="preserve"> </w:t>
      </w:r>
      <w:r>
        <w:rPr>
          <w:i/>
          <w:color w:val="221F1F"/>
        </w:rPr>
        <w:t>shoot</w:t>
      </w:r>
      <w:r>
        <w:rPr>
          <w:i/>
          <w:color w:val="221F1F"/>
          <w:spacing w:val="-2"/>
        </w:rPr>
        <w:t xml:space="preserve"> </w:t>
      </w:r>
      <w:r>
        <w:rPr>
          <w:i/>
          <w:color w:val="221F1F"/>
        </w:rPr>
        <w:t>initiation</w:t>
      </w:r>
      <w:r>
        <w:rPr>
          <w:i/>
          <w:color w:val="221F1F"/>
          <w:spacing w:val="-2"/>
        </w:rPr>
        <w:t xml:space="preserve"> </w:t>
      </w:r>
      <w:r>
        <w:rPr>
          <w:i/>
          <w:color w:val="221F1F"/>
        </w:rPr>
        <w:t>compared</w:t>
      </w:r>
      <w:r>
        <w:rPr>
          <w:i/>
          <w:color w:val="221F1F"/>
          <w:spacing w:val="-2"/>
        </w:rPr>
        <w:t xml:space="preserve"> </w:t>
      </w:r>
      <w:r>
        <w:rPr>
          <w:i/>
          <w:color w:val="221F1F"/>
        </w:rPr>
        <w:t>to</w:t>
      </w:r>
      <w:r>
        <w:rPr>
          <w:i/>
          <w:color w:val="221F1F"/>
          <w:spacing w:val="-2"/>
        </w:rPr>
        <w:t xml:space="preserve"> </w:t>
      </w:r>
      <w:r>
        <w:rPr>
          <w:i/>
          <w:color w:val="221F1F"/>
        </w:rPr>
        <w:t>tho</w:t>
      </w:r>
      <w:r>
        <w:rPr>
          <w:i/>
          <w:color w:val="221F1F"/>
        </w:rPr>
        <w:t>se</w:t>
      </w:r>
      <w:r>
        <w:rPr>
          <w:i/>
          <w:color w:val="221F1F"/>
          <w:spacing w:val="-2"/>
        </w:rPr>
        <w:t xml:space="preserve"> </w:t>
      </w:r>
      <w:r>
        <w:rPr>
          <w:i/>
          <w:color w:val="221F1F"/>
        </w:rPr>
        <w:t>from</w:t>
      </w:r>
      <w:r>
        <w:rPr>
          <w:i/>
          <w:color w:val="221F1F"/>
          <w:spacing w:val="-2"/>
        </w:rPr>
        <w:t xml:space="preserve"> </w:t>
      </w:r>
      <w:r>
        <w:rPr>
          <w:i/>
          <w:color w:val="221F1F"/>
        </w:rPr>
        <w:t>the</w:t>
      </w:r>
      <w:r>
        <w:rPr>
          <w:i/>
          <w:color w:val="221F1F"/>
          <w:spacing w:val="-2"/>
        </w:rPr>
        <w:t xml:space="preserve"> </w:t>
      </w:r>
      <w:r>
        <w:rPr>
          <w:i/>
          <w:color w:val="221F1F"/>
        </w:rPr>
        <w:t>shoot</w:t>
      </w:r>
      <w:r>
        <w:rPr>
          <w:i/>
          <w:color w:val="221F1F"/>
          <w:spacing w:val="-2"/>
        </w:rPr>
        <w:t xml:space="preserve"> </w:t>
      </w:r>
      <w:r>
        <w:rPr>
          <w:i/>
          <w:color w:val="221F1F"/>
        </w:rPr>
        <w:t>tips</w:t>
      </w:r>
      <w:r>
        <w:rPr>
          <w:i/>
          <w:color w:val="221F1F"/>
          <w:spacing w:val="-2"/>
        </w:rPr>
        <w:t xml:space="preserve"> </w:t>
      </w:r>
      <w:r>
        <w:rPr>
          <w:i/>
          <w:color w:val="221F1F"/>
        </w:rPr>
        <w:t>on</w:t>
      </w:r>
      <w:r>
        <w:rPr>
          <w:i/>
          <w:color w:val="221F1F"/>
          <w:spacing w:val="-2"/>
        </w:rPr>
        <w:t xml:space="preserve"> </w:t>
      </w:r>
      <w:r>
        <w:rPr>
          <w:i/>
          <w:color w:val="221F1F"/>
        </w:rPr>
        <w:t>all</w:t>
      </w:r>
      <w:r>
        <w:rPr>
          <w:i/>
          <w:color w:val="221F1F"/>
          <w:spacing w:val="-2"/>
        </w:rPr>
        <w:t xml:space="preserve"> </w:t>
      </w:r>
      <w:r>
        <w:rPr>
          <w:i/>
          <w:color w:val="221F1F"/>
        </w:rPr>
        <w:t>the</w:t>
      </w:r>
      <w:r>
        <w:rPr>
          <w:i/>
          <w:color w:val="221F1F"/>
          <w:spacing w:val="-2"/>
        </w:rPr>
        <w:t xml:space="preserve"> </w:t>
      </w:r>
      <w:r>
        <w:rPr>
          <w:i/>
          <w:color w:val="221F1F"/>
        </w:rPr>
        <w:t>media</w:t>
      </w:r>
      <w:r>
        <w:rPr>
          <w:i/>
          <w:color w:val="221F1F"/>
          <w:spacing w:val="-2"/>
        </w:rPr>
        <w:t xml:space="preserve"> </w:t>
      </w:r>
      <w:r>
        <w:rPr>
          <w:i/>
          <w:color w:val="221F1F"/>
        </w:rPr>
        <w:t>combinations</w:t>
      </w:r>
      <w:r>
        <w:rPr>
          <w:i/>
          <w:color w:val="221F1F"/>
          <w:spacing w:val="-2"/>
        </w:rPr>
        <w:t xml:space="preserve"> </w:t>
      </w:r>
      <w:r>
        <w:rPr>
          <w:i/>
          <w:color w:val="221F1F"/>
        </w:rPr>
        <w:t>tested.</w:t>
      </w:r>
      <w:r>
        <w:rPr>
          <w:i/>
          <w:color w:val="221F1F"/>
          <w:spacing w:val="-2"/>
        </w:rPr>
        <w:t xml:space="preserve"> </w:t>
      </w:r>
      <w:r>
        <w:rPr>
          <w:i/>
          <w:color w:val="221F1F"/>
        </w:rPr>
        <w:t>The</w:t>
      </w:r>
      <w:r>
        <w:rPr>
          <w:i/>
          <w:color w:val="221F1F"/>
          <w:spacing w:val="-2"/>
        </w:rPr>
        <w:t xml:space="preserve"> </w:t>
      </w:r>
      <w:r>
        <w:rPr>
          <w:i/>
          <w:color w:val="221F1F"/>
        </w:rPr>
        <w:t xml:space="preserve">highest rate of shoot induction (97.8%) and highest number of shoots per explant (8.9) were obtained in MS medium supplemented with 2.0 mg/l BAP from nodal explants and was significantly </w:t>
      </w:r>
      <w:r>
        <w:rPr>
          <w:i/>
          <w:color w:val="221F1F"/>
        </w:rPr>
        <w:t xml:space="preserve">different at 5% significant level. The </w:t>
      </w:r>
      <w:r>
        <w:rPr>
          <w:i/>
          <w:color w:val="221F1F"/>
          <w:spacing w:val="3"/>
        </w:rPr>
        <w:t>highes</w:t>
      </w:r>
      <w:r>
        <w:rPr>
          <w:i/>
          <w:color w:val="221F1F"/>
        </w:rPr>
        <w:t xml:space="preserve">t </w:t>
      </w:r>
      <w:r>
        <w:rPr>
          <w:i/>
          <w:color w:val="221F1F"/>
          <w:spacing w:val="3"/>
        </w:rPr>
        <w:t>rat</w:t>
      </w:r>
      <w:r>
        <w:rPr>
          <w:i/>
          <w:color w:val="221F1F"/>
        </w:rPr>
        <w:t xml:space="preserve">e </w:t>
      </w:r>
      <w:r>
        <w:rPr>
          <w:i/>
          <w:color w:val="221F1F"/>
          <w:spacing w:val="3"/>
        </w:rPr>
        <w:t>o</w:t>
      </w:r>
      <w:r>
        <w:rPr>
          <w:i/>
          <w:color w:val="221F1F"/>
        </w:rPr>
        <w:t xml:space="preserve">f </w:t>
      </w:r>
      <w:r>
        <w:rPr>
          <w:i/>
          <w:color w:val="221F1F"/>
          <w:spacing w:val="3"/>
        </w:rPr>
        <w:t>shoo</w:t>
      </w:r>
      <w:r>
        <w:rPr>
          <w:i/>
          <w:color w:val="221F1F"/>
        </w:rPr>
        <w:t xml:space="preserve">t </w:t>
      </w:r>
      <w:r>
        <w:rPr>
          <w:i/>
          <w:color w:val="221F1F"/>
          <w:spacing w:val="3"/>
        </w:rPr>
        <w:t>proliferatio</w:t>
      </w:r>
      <w:r>
        <w:rPr>
          <w:i/>
          <w:color w:val="221F1F"/>
        </w:rPr>
        <w:t xml:space="preserve">n </w:t>
      </w:r>
      <w:r>
        <w:rPr>
          <w:i/>
          <w:color w:val="221F1F"/>
          <w:spacing w:val="3"/>
        </w:rPr>
        <w:t>(85%</w:t>
      </w:r>
      <w:r>
        <w:rPr>
          <w:i/>
          <w:color w:val="221F1F"/>
        </w:rPr>
        <w:t xml:space="preserve">) </w:t>
      </w:r>
      <w:r>
        <w:rPr>
          <w:i/>
          <w:color w:val="221F1F"/>
          <w:spacing w:val="3"/>
        </w:rPr>
        <w:t>an</w:t>
      </w:r>
      <w:r>
        <w:rPr>
          <w:i/>
          <w:color w:val="221F1F"/>
        </w:rPr>
        <w:t xml:space="preserve">d </w:t>
      </w:r>
      <w:r>
        <w:rPr>
          <w:i/>
          <w:color w:val="221F1F"/>
          <w:spacing w:val="3"/>
        </w:rPr>
        <w:t>numbe</w:t>
      </w:r>
      <w:r>
        <w:rPr>
          <w:i/>
          <w:color w:val="221F1F"/>
        </w:rPr>
        <w:t xml:space="preserve">r </w:t>
      </w:r>
      <w:r>
        <w:rPr>
          <w:i/>
          <w:color w:val="221F1F"/>
          <w:spacing w:val="3"/>
        </w:rPr>
        <w:t>o</w:t>
      </w:r>
      <w:r>
        <w:rPr>
          <w:i/>
          <w:color w:val="221F1F"/>
        </w:rPr>
        <w:t xml:space="preserve">f </w:t>
      </w:r>
      <w:r>
        <w:rPr>
          <w:i/>
          <w:color w:val="221F1F"/>
          <w:spacing w:val="3"/>
        </w:rPr>
        <w:t>shoot</w:t>
      </w:r>
      <w:r>
        <w:rPr>
          <w:i/>
          <w:color w:val="221F1F"/>
        </w:rPr>
        <w:t xml:space="preserve">s </w:t>
      </w:r>
      <w:r>
        <w:rPr>
          <w:i/>
          <w:color w:val="221F1F"/>
          <w:spacing w:val="3"/>
        </w:rPr>
        <w:t>pe</w:t>
      </w:r>
      <w:r>
        <w:rPr>
          <w:i/>
          <w:color w:val="221F1F"/>
        </w:rPr>
        <w:t xml:space="preserve">r </w:t>
      </w:r>
      <w:r>
        <w:rPr>
          <w:i/>
          <w:color w:val="221F1F"/>
          <w:spacing w:val="3"/>
        </w:rPr>
        <w:t>explan</w:t>
      </w:r>
      <w:r>
        <w:rPr>
          <w:i/>
          <w:color w:val="221F1F"/>
        </w:rPr>
        <w:t xml:space="preserve">t </w:t>
      </w:r>
      <w:r>
        <w:rPr>
          <w:i/>
          <w:color w:val="221F1F"/>
          <w:spacing w:val="3"/>
        </w:rPr>
        <w:t>(8.8</w:t>
      </w:r>
      <w:r>
        <w:rPr>
          <w:i/>
          <w:color w:val="221F1F"/>
        </w:rPr>
        <w:t xml:space="preserve">) </w:t>
      </w:r>
      <w:r>
        <w:rPr>
          <w:i/>
          <w:color w:val="221F1F"/>
          <w:spacing w:val="3"/>
        </w:rPr>
        <w:t>wa</w:t>
      </w:r>
      <w:r>
        <w:rPr>
          <w:i/>
          <w:color w:val="221F1F"/>
        </w:rPr>
        <w:t xml:space="preserve">s </w:t>
      </w:r>
      <w:r>
        <w:rPr>
          <w:i/>
          <w:color w:val="221F1F"/>
          <w:spacing w:val="3"/>
        </w:rPr>
        <w:t>obtaine</w:t>
      </w:r>
      <w:r>
        <w:rPr>
          <w:i/>
          <w:color w:val="221F1F"/>
        </w:rPr>
        <w:t xml:space="preserve">d </w:t>
      </w:r>
      <w:r>
        <w:rPr>
          <w:i/>
          <w:color w:val="221F1F"/>
          <w:spacing w:val="3"/>
        </w:rPr>
        <w:t>o</w:t>
      </w:r>
      <w:r>
        <w:rPr>
          <w:i/>
          <w:color w:val="221F1F"/>
        </w:rPr>
        <w:t xml:space="preserve">n </w:t>
      </w:r>
      <w:r>
        <w:rPr>
          <w:i/>
          <w:color w:val="221F1F"/>
          <w:spacing w:val="3"/>
        </w:rPr>
        <w:t xml:space="preserve">media </w:t>
      </w:r>
      <w:r>
        <w:rPr>
          <w:i/>
          <w:color w:val="221F1F"/>
          <w:spacing w:val="-2"/>
        </w:rPr>
        <w:t>supplemente</w:t>
      </w:r>
      <w:r>
        <w:rPr>
          <w:i/>
          <w:color w:val="221F1F"/>
        </w:rPr>
        <w:t>d</w:t>
      </w:r>
      <w:r>
        <w:rPr>
          <w:i/>
          <w:color w:val="221F1F"/>
          <w:spacing w:val="-17"/>
        </w:rPr>
        <w:t xml:space="preserve"> </w:t>
      </w:r>
      <w:r>
        <w:rPr>
          <w:i/>
          <w:color w:val="221F1F"/>
          <w:spacing w:val="-2"/>
        </w:rPr>
        <w:t>wit</w:t>
      </w:r>
      <w:r>
        <w:rPr>
          <w:i/>
          <w:color w:val="221F1F"/>
        </w:rPr>
        <w:t>h</w:t>
      </w:r>
      <w:r>
        <w:rPr>
          <w:i/>
          <w:color w:val="221F1F"/>
          <w:spacing w:val="-17"/>
        </w:rPr>
        <w:t xml:space="preserve"> </w:t>
      </w:r>
      <w:r>
        <w:rPr>
          <w:i/>
          <w:color w:val="221F1F"/>
          <w:spacing w:val="-2"/>
        </w:rPr>
        <w:t>2.</w:t>
      </w:r>
      <w:r>
        <w:rPr>
          <w:i/>
          <w:color w:val="221F1F"/>
        </w:rPr>
        <w:t>0</w:t>
      </w:r>
      <w:r>
        <w:rPr>
          <w:i/>
          <w:color w:val="221F1F"/>
          <w:spacing w:val="-17"/>
        </w:rPr>
        <w:t xml:space="preserve"> </w:t>
      </w:r>
      <w:r>
        <w:rPr>
          <w:i/>
          <w:color w:val="221F1F"/>
          <w:spacing w:val="-2"/>
        </w:rPr>
        <w:t>mg/</w:t>
      </w:r>
      <w:r>
        <w:rPr>
          <w:i/>
          <w:color w:val="221F1F"/>
        </w:rPr>
        <w:t>L</w:t>
      </w:r>
      <w:r>
        <w:rPr>
          <w:i/>
          <w:color w:val="221F1F"/>
          <w:spacing w:val="-17"/>
        </w:rPr>
        <w:t xml:space="preserve"> </w:t>
      </w:r>
      <w:r>
        <w:rPr>
          <w:i/>
          <w:color w:val="221F1F"/>
          <w:spacing w:val="-2"/>
        </w:rPr>
        <w:t>BA</w:t>
      </w:r>
      <w:r>
        <w:rPr>
          <w:i/>
          <w:color w:val="221F1F"/>
        </w:rPr>
        <w:t>P</w:t>
      </w:r>
      <w:r>
        <w:rPr>
          <w:i/>
          <w:color w:val="221F1F"/>
          <w:spacing w:val="-17"/>
        </w:rPr>
        <w:t xml:space="preserve"> </w:t>
      </w:r>
      <w:r>
        <w:rPr>
          <w:i/>
          <w:color w:val="221F1F"/>
        </w:rPr>
        <w:t>+</w:t>
      </w:r>
      <w:r>
        <w:rPr>
          <w:i/>
          <w:color w:val="221F1F"/>
          <w:spacing w:val="-17"/>
        </w:rPr>
        <w:t xml:space="preserve"> </w:t>
      </w:r>
      <w:r>
        <w:rPr>
          <w:i/>
          <w:color w:val="221F1F"/>
          <w:spacing w:val="-2"/>
        </w:rPr>
        <w:t>0.</w:t>
      </w:r>
      <w:r>
        <w:rPr>
          <w:i/>
          <w:color w:val="221F1F"/>
        </w:rPr>
        <w:t>1</w:t>
      </w:r>
      <w:r>
        <w:rPr>
          <w:i/>
          <w:color w:val="221F1F"/>
          <w:spacing w:val="-17"/>
        </w:rPr>
        <w:t xml:space="preserve"> </w:t>
      </w:r>
      <w:r>
        <w:rPr>
          <w:i/>
          <w:color w:val="221F1F"/>
          <w:spacing w:val="-2"/>
        </w:rPr>
        <w:t>mg/</w:t>
      </w:r>
      <w:r>
        <w:rPr>
          <w:i/>
          <w:color w:val="221F1F"/>
        </w:rPr>
        <w:t>L</w:t>
      </w:r>
      <w:r>
        <w:rPr>
          <w:i/>
          <w:color w:val="221F1F"/>
          <w:spacing w:val="-17"/>
        </w:rPr>
        <w:t xml:space="preserve"> </w:t>
      </w:r>
      <w:r>
        <w:rPr>
          <w:i/>
          <w:color w:val="221F1F"/>
          <w:spacing w:val="-2"/>
        </w:rPr>
        <w:t>NA</w:t>
      </w:r>
      <w:r>
        <w:rPr>
          <w:i/>
          <w:color w:val="221F1F"/>
        </w:rPr>
        <w:t>A</w:t>
      </w:r>
      <w:r>
        <w:rPr>
          <w:i/>
          <w:color w:val="221F1F"/>
          <w:spacing w:val="-17"/>
        </w:rPr>
        <w:t xml:space="preserve"> </w:t>
      </w:r>
      <w:r>
        <w:rPr>
          <w:i/>
          <w:color w:val="221F1F"/>
          <w:spacing w:val="-2"/>
        </w:rPr>
        <w:t>afte</w:t>
      </w:r>
      <w:r>
        <w:rPr>
          <w:i/>
          <w:color w:val="221F1F"/>
        </w:rPr>
        <w:t>r</w:t>
      </w:r>
      <w:r>
        <w:rPr>
          <w:i/>
          <w:color w:val="221F1F"/>
          <w:spacing w:val="-17"/>
        </w:rPr>
        <w:t xml:space="preserve"> </w:t>
      </w:r>
      <w:r>
        <w:rPr>
          <w:i/>
          <w:color w:val="221F1F"/>
          <w:spacing w:val="-2"/>
        </w:rPr>
        <w:t>si</w:t>
      </w:r>
      <w:r>
        <w:rPr>
          <w:i/>
          <w:color w:val="221F1F"/>
        </w:rPr>
        <w:t>x</w:t>
      </w:r>
      <w:r>
        <w:rPr>
          <w:i/>
          <w:color w:val="221F1F"/>
          <w:spacing w:val="-17"/>
        </w:rPr>
        <w:t xml:space="preserve"> </w:t>
      </w:r>
      <w:r>
        <w:rPr>
          <w:i/>
          <w:color w:val="221F1F"/>
          <w:spacing w:val="-2"/>
        </w:rPr>
        <w:t>week</w:t>
      </w:r>
      <w:r>
        <w:rPr>
          <w:i/>
          <w:color w:val="221F1F"/>
        </w:rPr>
        <w:t>s</w:t>
      </w:r>
      <w:r>
        <w:rPr>
          <w:i/>
          <w:color w:val="221F1F"/>
          <w:spacing w:val="-17"/>
        </w:rPr>
        <w:t xml:space="preserve"> </w:t>
      </w:r>
      <w:r>
        <w:rPr>
          <w:i/>
          <w:color w:val="221F1F"/>
          <w:spacing w:val="-2"/>
        </w:rPr>
        <w:t>o</w:t>
      </w:r>
      <w:r>
        <w:rPr>
          <w:i/>
          <w:color w:val="221F1F"/>
        </w:rPr>
        <w:t>f</w:t>
      </w:r>
      <w:r>
        <w:rPr>
          <w:i/>
          <w:color w:val="221F1F"/>
          <w:spacing w:val="-17"/>
        </w:rPr>
        <w:t xml:space="preserve"> </w:t>
      </w:r>
      <w:r>
        <w:rPr>
          <w:i/>
          <w:color w:val="221F1F"/>
          <w:spacing w:val="-2"/>
        </w:rPr>
        <w:t>noda</w:t>
      </w:r>
      <w:r>
        <w:rPr>
          <w:i/>
          <w:color w:val="221F1F"/>
        </w:rPr>
        <w:t>l</w:t>
      </w:r>
      <w:r>
        <w:rPr>
          <w:i/>
          <w:color w:val="221F1F"/>
          <w:spacing w:val="-17"/>
        </w:rPr>
        <w:t xml:space="preserve"> </w:t>
      </w:r>
      <w:r>
        <w:rPr>
          <w:i/>
          <w:color w:val="221F1F"/>
          <w:spacing w:val="-2"/>
        </w:rPr>
        <w:t>cultur</w:t>
      </w:r>
      <w:r>
        <w:rPr>
          <w:i/>
          <w:color w:val="221F1F"/>
        </w:rPr>
        <w:t>e</w:t>
      </w:r>
      <w:r>
        <w:rPr>
          <w:i/>
          <w:color w:val="221F1F"/>
          <w:spacing w:val="-17"/>
        </w:rPr>
        <w:t xml:space="preserve"> </w:t>
      </w:r>
      <w:r>
        <w:rPr>
          <w:i/>
          <w:color w:val="221F1F"/>
          <w:spacing w:val="-2"/>
        </w:rPr>
        <w:t>an</w:t>
      </w:r>
      <w:r>
        <w:rPr>
          <w:i/>
          <w:color w:val="221F1F"/>
        </w:rPr>
        <w:t>d</w:t>
      </w:r>
      <w:r>
        <w:rPr>
          <w:i/>
          <w:color w:val="221F1F"/>
          <w:spacing w:val="-17"/>
        </w:rPr>
        <w:t xml:space="preserve"> </w:t>
      </w:r>
      <w:r>
        <w:rPr>
          <w:i/>
          <w:color w:val="221F1F"/>
          <w:spacing w:val="-2"/>
        </w:rPr>
        <w:t>shoo</w:t>
      </w:r>
      <w:r>
        <w:rPr>
          <w:i/>
          <w:color w:val="221F1F"/>
        </w:rPr>
        <w:t>t</w:t>
      </w:r>
      <w:r>
        <w:rPr>
          <w:i/>
          <w:color w:val="221F1F"/>
          <w:spacing w:val="-17"/>
        </w:rPr>
        <w:t xml:space="preserve"> </w:t>
      </w:r>
      <w:r>
        <w:rPr>
          <w:i/>
          <w:color w:val="221F1F"/>
          <w:spacing w:val="-2"/>
        </w:rPr>
        <w:t>ti</w:t>
      </w:r>
      <w:r>
        <w:rPr>
          <w:i/>
          <w:color w:val="221F1F"/>
        </w:rPr>
        <w:t>p</w:t>
      </w:r>
      <w:r>
        <w:rPr>
          <w:i/>
          <w:color w:val="221F1F"/>
          <w:spacing w:val="-17"/>
        </w:rPr>
        <w:t xml:space="preserve"> </w:t>
      </w:r>
      <w:r>
        <w:rPr>
          <w:i/>
          <w:color w:val="221F1F"/>
          <w:spacing w:val="-2"/>
        </w:rPr>
        <w:t>culture</w:t>
      </w:r>
      <w:r>
        <w:rPr>
          <w:i/>
          <w:color w:val="221F1F"/>
        </w:rPr>
        <w:t>s</w:t>
      </w:r>
      <w:r>
        <w:rPr>
          <w:i/>
          <w:color w:val="221F1F"/>
          <w:spacing w:val="-17"/>
        </w:rPr>
        <w:t xml:space="preserve"> </w:t>
      </w:r>
      <w:r>
        <w:rPr>
          <w:i/>
          <w:color w:val="221F1F"/>
          <w:spacing w:val="-2"/>
        </w:rPr>
        <w:t>supplemented</w:t>
      </w:r>
      <w:r>
        <w:rPr>
          <w:i/>
          <w:color w:val="221F1F"/>
          <w:spacing w:val="-2"/>
        </w:rPr>
        <w:t xml:space="preserve"> </w:t>
      </w:r>
      <w:r>
        <w:rPr>
          <w:i/>
          <w:color w:val="221F1F"/>
          <w:spacing w:val="-1"/>
        </w:rPr>
        <w:t>wit</w:t>
      </w:r>
      <w:r>
        <w:rPr>
          <w:i/>
          <w:color w:val="221F1F"/>
        </w:rPr>
        <w:t>h</w:t>
      </w:r>
      <w:r>
        <w:rPr>
          <w:i/>
          <w:color w:val="221F1F"/>
          <w:spacing w:val="-15"/>
        </w:rPr>
        <w:t xml:space="preserve"> </w:t>
      </w:r>
      <w:r>
        <w:rPr>
          <w:i/>
          <w:color w:val="221F1F"/>
          <w:spacing w:val="-1"/>
        </w:rPr>
        <w:t>2.</w:t>
      </w:r>
      <w:r>
        <w:rPr>
          <w:i/>
          <w:color w:val="221F1F"/>
        </w:rPr>
        <w:t>0</w:t>
      </w:r>
      <w:r>
        <w:rPr>
          <w:i/>
          <w:color w:val="221F1F"/>
          <w:spacing w:val="-15"/>
        </w:rPr>
        <w:t xml:space="preserve"> </w:t>
      </w:r>
      <w:r>
        <w:rPr>
          <w:i/>
          <w:color w:val="221F1F"/>
          <w:spacing w:val="-1"/>
        </w:rPr>
        <w:t>mg/</w:t>
      </w:r>
      <w:r>
        <w:rPr>
          <w:i/>
          <w:color w:val="221F1F"/>
        </w:rPr>
        <w:t>L</w:t>
      </w:r>
      <w:r>
        <w:rPr>
          <w:i/>
          <w:color w:val="221F1F"/>
          <w:spacing w:val="-15"/>
        </w:rPr>
        <w:t xml:space="preserve"> </w:t>
      </w:r>
      <w:r>
        <w:rPr>
          <w:i/>
          <w:color w:val="221F1F"/>
          <w:spacing w:val="-1"/>
        </w:rPr>
        <w:t>BA</w:t>
      </w:r>
      <w:r>
        <w:rPr>
          <w:i/>
          <w:color w:val="221F1F"/>
        </w:rPr>
        <w:t>P</w:t>
      </w:r>
      <w:r>
        <w:rPr>
          <w:i/>
          <w:color w:val="221F1F"/>
          <w:spacing w:val="-15"/>
        </w:rPr>
        <w:t xml:space="preserve"> </w:t>
      </w:r>
      <w:r>
        <w:rPr>
          <w:i/>
          <w:color w:val="221F1F"/>
        </w:rPr>
        <w:t>+</w:t>
      </w:r>
      <w:r>
        <w:rPr>
          <w:i/>
          <w:color w:val="221F1F"/>
          <w:spacing w:val="-15"/>
        </w:rPr>
        <w:t xml:space="preserve"> </w:t>
      </w:r>
      <w:r>
        <w:rPr>
          <w:i/>
          <w:color w:val="221F1F"/>
          <w:spacing w:val="-1"/>
        </w:rPr>
        <w:t>0.</w:t>
      </w:r>
      <w:r>
        <w:rPr>
          <w:i/>
          <w:color w:val="221F1F"/>
        </w:rPr>
        <w:t>1</w:t>
      </w:r>
      <w:r>
        <w:rPr>
          <w:i/>
          <w:color w:val="221F1F"/>
          <w:spacing w:val="-15"/>
        </w:rPr>
        <w:t xml:space="preserve"> </w:t>
      </w:r>
      <w:r>
        <w:rPr>
          <w:i/>
          <w:color w:val="221F1F"/>
          <w:spacing w:val="-1"/>
        </w:rPr>
        <w:t>mg/</w:t>
      </w:r>
      <w:r>
        <w:rPr>
          <w:i/>
          <w:color w:val="221F1F"/>
        </w:rPr>
        <w:t>L</w:t>
      </w:r>
      <w:r>
        <w:rPr>
          <w:i/>
          <w:color w:val="221F1F"/>
          <w:spacing w:val="-15"/>
        </w:rPr>
        <w:t xml:space="preserve"> </w:t>
      </w:r>
      <w:r>
        <w:rPr>
          <w:i/>
          <w:color w:val="221F1F"/>
          <w:spacing w:val="-1"/>
        </w:rPr>
        <w:t>NA</w:t>
      </w:r>
      <w:r>
        <w:rPr>
          <w:i/>
          <w:color w:val="221F1F"/>
        </w:rPr>
        <w:t>A</w:t>
      </w:r>
      <w:r>
        <w:rPr>
          <w:i/>
          <w:color w:val="221F1F"/>
          <w:spacing w:val="-15"/>
        </w:rPr>
        <w:t xml:space="preserve"> </w:t>
      </w:r>
      <w:r>
        <w:rPr>
          <w:i/>
          <w:color w:val="221F1F"/>
          <w:spacing w:val="-1"/>
        </w:rPr>
        <w:t>resulte</w:t>
      </w:r>
      <w:r>
        <w:rPr>
          <w:i/>
          <w:color w:val="221F1F"/>
        </w:rPr>
        <w:t>d</w:t>
      </w:r>
      <w:r>
        <w:rPr>
          <w:i/>
          <w:color w:val="221F1F"/>
          <w:spacing w:val="-15"/>
        </w:rPr>
        <w:t xml:space="preserve"> </w:t>
      </w:r>
      <w:r>
        <w:rPr>
          <w:i/>
          <w:color w:val="221F1F"/>
          <w:spacing w:val="-1"/>
        </w:rPr>
        <w:t>highes</w:t>
      </w:r>
      <w:r>
        <w:rPr>
          <w:i/>
          <w:color w:val="221F1F"/>
        </w:rPr>
        <w:t>t</w:t>
      </w:r>
      <w:r>
        <w:rPr>
          <w:i/>
          <w:color w:val="221F1F"/>
          <w:spacing w:val="-15"/>
        </w:rPr>
        <w:t xml:space="preserve"> </w:t>
      </w:r>
      <w:r>
        <w:rPr>
          <w:i/>
          <w:color w:val="221F1F"/>
          <w:spacing w:val="-1"/>
        </w:rPr>
        <w:t>numbe</w:t>
      </w:r>
      <w:r>
        <w:rPr>
          <w:i/>
          <w:color w:val="221F1F"/>
        </w:rPr>
        <w:t>r</w:t>
      </w:r>
      <w:r>
        <w:rPr>
          <w:i/>
          <w:color w:val="221F1F"/>
          <w:spacing w:val="-15"/>
        </w:rPr>
        <w:t xml:space="preserve"> </w:t>
      </w:r>
      <w:r>
        <w:rPr>
          <w:i/>
          <w:color w:val="221F1F"/>
          <w:spacing w:val="-1"/>
        </w:rPr>
        <w:t>o</w:t>
      </w:r>
      <w:r>
        <w:rPr>
          <w:i/>
          <w:color w:val="221F1F"/>
        </w:rPr>
        <w:t>f</w:t>
      </w:r>
      <w:r>
        <w:rPr>
          <w:i/>
          <w:color w:val="221F1F"/>
          <w:spacing w:val="-15"/>
        </w:rPr>
        <w:t xml:space="preserve"> </w:t>
      </w:r>
      <w:r>
        <w:rPr>
          <w:i/>
          <w:color w:val="221F1F"/>
          <w:spacing w:val="-1"/>
        </w:rPr>
        <w:t>shoot</w:t>
      </w:r>
      <w:r>
        <w:rPr>
          <w:i/>
          <w:color w:val="221F1F"/>
        </w:rPr>
        <w:t>s</w:t>
      </w:r>
      <w:r>
        <w:rPr>
          <w:i/>
          <w:color w:val="221F1F"/>
          <w:spacing w:val="-15"/>
        </w:rPr>
        <w:t xml:space="preserve"> </w:t>
      </w:r>
      <w:r>
        <w:rPr>
          <w:i/>
          <w:color w:val="221F1F"/>
          <w:spacing w:val="-1"/>
        </w:rPr>
        <w:t>pe</w:t>
      </w:r>
      <w:r>
        <w:rPr>
          <w:i/>
          <w:color w:val="221F1F"/>
        </w:rPr>
        <w:t>r</w:t>
      </w:r>
      <w:r>
        <w:rPr>
          <w:i/>
          <w:color w:val="221F1F"/>
          <w:spacing w:val="-15"/>
        </w:rPr>
        <w:t xml:space="preserve"> </w:t>
      </w:r>
      <w:r>
        <w:rPr>
          <w:i/>
          <w:color w:val="221F1F"/>
          <w:spacing w:val="-1"/>
        </w:rPr>
        <w:t>explan</w:t>
      </w:r>
      <w:r>
        <w:rPr>
          <w:i/>
          <w:color w:val="221F1F"/>
        </w:rPr>
        <w:t>t</w:t>
      </w:r>
      <w:r>
        <w:rPr>
          <w:i/>
          <w:color w:val="221F1F"/>
          <w:spacing w:val="-15"/>
        </w:rPr>
        <w:t xml:space="preserve"> </w:t>
      </w:r>
      <w:r>
        <w:rPr>
          <w:i/>
          <w:color w:val="221F1F"/>
          <w:spacing w:val="-1"/>
        </w:rPr>
        <w:t>(5.5</w:t>
      </w:r>
      <w:r>
        <w:rPr>
          <w:i/>
          <w:color w:val="221F1F"/>
        </w:rPr>
        <w:t>)</w:t>
      </w:r>
      <w:r>
        <w:rPr>
          <w:i/>
          <w:color w:val="221F1F"/>
          <w:spacing w:val="-15"/>
        </w:rPr>
        <w:t xml:space="preserve"> </w:t>
      </w:r>
      <w:r>
        <w:rPr>
          <w:i/>
          <w:color w:val="221F1F"/>
          <w:spacing w:val="-1"/>
        </w:rPr>
        <w:t>wit</w:t>
      </w:r>
      <w:r>
        <w:rPr>
          <w:i/>
          <w:color w:val="221F1F"/>
        </w:rPr>
        <w:t>h</w:t>
      </w:r>
      <w:r>
        <w:rPr>
          <w:i/>
          <w:color w:val="221F1F"/>
          <w:spacing w:val="-15"/>
        </w:rPr>
        <w:t xml:space="preserve"> </w:t>
      </w:r>
      <w:r>
        <w:rPr>
          <w:i/>
          <w:color w:val="221F1F"/>
          <w:spacing w:val="-1"/>
        </w:rPr>
        <w:t>78</w:t>
      </w:r>
      <w:r>
        <w:rPr>
          <w:i/>
          <w:color w:val="221F1F"/>
        </w:rPr>
        <w:t>%</w:t>
      </w:r>
      <w:r>
        <w:rPr>
          <w:i/>
          <w:color w:val="221F1F"/>
          <w:spacing w:val="-15"/>
        </w:rPr>
        <w:t xml:space="preserve"> </w:t>
      </w:r>
      <w:r>
        <w:rPr>
          <w:i/>
          <w:color w:val="221F1F"/>
          <w:spacing w:val="-1"/>
        </w:rPr>
        <w:t>shoo</w:t>
      </w:r>
      <w:r>
        <w:rPr>
          <w:i/>
          <w:color w:val="221F1F"/>
        </w:rPr>
        <w:t>t</w:t>
      </w:r>
      <w:r>
        <w:rPr>
          <w:i/>
          <w:color w:val="221F1F"/>
          <w:spacing w:val="-15"/>
        </w:rPr>
        <w:t xml:space="preserve"> </w:t>
      </w:r>
      <w:r>
        <w:rPr>
          <w:i/>
          <w:color w:val="221F1F"/>
          <w:spacing w:val="-1"/>
        </w:rPr>
        <w:t xml:space="preserve">proliferation, </w:t>
      </w:r>
      <w:r>
        <w:rPr>
          <w:i/>
          <w:color w:val="221F1F"/>
        </w:rPr>
        <w:t>after</w:t>
      </w:r>
      <w:r>
        <w:rPr>
          <w:i/>
          <w:color w:val="221F1F"/>
          <w:spacing w:val="-10"/>
        </w:rPr>
        <w:t xml:space="preserve"> </w:t>
      </w:r>
      <w:r>
        <w:rPr>
          <w:i/>
          <w:color w:val="221F1F"/>
          <w:spacing w:val="2"/>
        </w:rPr>
        <w:t>6</w:t>
      </w:r>
      <w:r>
        <w:rPr>
          <w:i/>
          <w:color w:val="221F1F"/>
          <w:spacing w:val="-1"/>
          <w:position w:val="6"/>
          <w:sz w:val="11"/>
          <w:szCs w:val="11"/>
        </w:rPr>
        <w:t>t</w:t>
      </w:r>
      <w:r>
        <w:rPr>
          <w:i/>
          <w:color w:val="221F1F"/>
          <w:position w:val="6"/>
          <w:sz w:val="11"/>
          <w:szCs w:val="11"/>
        </w:rPr>
        <w:t>h</w:t>
      </w:r>
      <w:r>
        <w:rPr>
          <w:i/>
          <w:color w:val="221F1F"/>
          <w:spacing w:val="16"/>
          <w:position w:val="6"/>
          <w:sz w:val="11"/>
          <w:szCs w:val="11"/>
        </w:rPr>
        <w:t xml:space="preserve"> </w:t>
      </w:r>
      <w:r>
        <w:rPr>
          <w:i/>
          <w:color w:val="221F1F"/>
        </w:rPr>
        <w:t>week</w:t>
      </w:r>
      <w:r>
        <w:rPr>
          <w:i/>
          <w:color w:val="221F1F"/>
          <w:spacing w:val="-10"/>
        </w:rPr>
        <w:t xml:space="preserve"> </w:t>
      </w:r>
      <w:r>
        <w:rPr>
          <w:i/>
          <w:color w:val="221F1F"/>
        </w:rPr>
        <w:t>of</w:t>
      </w:r>
      <w:r>
        <w:rPr>
          <w:i/>
          <w:color w:val="221F1F"/>
          <w:spacing w:val="-10"/>
        </w:rPr>
        <w:t xml:space="preserve"> </w:t>
      </w:r>
      <w:r>
        <w:rPr>
          <w:i/>
          <w:color w:val="221F1F"/>
        </w:rPr>
        <w:t>culture</w:t>
      </w:r>
      <w:r>
        <w:rPr>
          <w:i/>
          <w:color w:val="221F1F"/>
          <w:spacing w:val="-10"/>
        </w:rPr>
        <w:t xml:space="preserve"> </w:t>
      </w:r>
      <w:r>
        <w:rPr>
          <w:i/>
          <w:color w:val="221F1F"/>
        </w:rPr>
        <w:t>initiation.</w:t>
      </w:r>
      <w:r>
        <w:rPr>
          <w:i/>
          <w:color w:val="221F1F"/>
          <w:spacing w:val="-10"/>
        </w:rPr>
        <w:t xml:space="preserve"> </w:t>
      </w:r>
      <w:r>
        <w:rPr>
          <w:i/>
          <w:color w:val="221F1F"/>
        </w:rPr>
        <w:t>The</w:t>
      </w:r>
      <w:r>
        <w:rPr>
          <w:i/>
          <w:color w:val="221F1F"/>
          <w:spacing w:val="-10"/>
        </w:rPr>
        <w:t xml:space="preserve"> </w:t>
      </w:r>
      <w:r>
        <w:rPr>
          <w:i/>
          <w:color w:val="221F1F"/>
        </w:rPr>
        <w:t>shoot</w:t>
      </w:r>
      <w:r>
        <w:rPr>
          <w:i/>
          <w:color w:val="221F1F"/>
          <w:spacing w:val="-10"/>
        </w:rPr>
        <w:t xml:space="preserve"> </w:t>
      </w:r>
      <w:r>
        <w:rPr>
          <w:i/>
          <w:color w:val="221F1F"/>
        </w:rPr>
        <w:t>proliferation</w:t>
      </w:r>
      <w:r>
        <w:rPr>
          <w:i/>
          <w:color w:val="221F1F"/>
          <w:spacing w:val="-10"/>
        </w:rPr>
        <w:t xml:space="preserve"> </w:t>
      </w:r>
      <w:r>
        <w:rPr>
          <w:i/>
          <w:color w:val="221F1F"/>
        </w:rPr>
        <w:t>was</w:t>
      </w:r>
      <w:r>
        <w:rPr>
          <w:i/>
          <w:color w:val="221F1F"/>
          <w:spacing w:val="-10"/>
        </w:rPr>
        <w:t xml:space="preserve"> </w:t>
      </w:r>
      <w:r>
        <w:rPr>
          <w:i/>
          <w:color w:val="221F1F"/>
        </w:rPr>
        <w:t>more</w:t>
      </w:r>
      <w:r>
        <w:rPr>
          <w:i/>
          <w:color w:val="221F1F"/>
          <w:spacing w:val="-10"/>
        </w:rPr>
        <w:t xml:space="preserve"> </w:t>
      </w:r>
      <w:r>
        <w:rPr>
          <w:i/>
          <w:color w:val="221F1F"/>
        </w:rPr>
        <w:t>effective</w:t>
      </w:r>
      <w:r>
        <w:rPr>
          <w:i/>
          <w:color w:val="221F1F"/>
          <w:spacing w:val="-10"/>
        </w:rPr>
        <w:t xml:space="preserve"> </w:t>
      </w:r>
      <w:r>
        <w:rPr>
          <w:i/>
          <w:color w:val="221F1F"/>
        </w:rPr>
        <w:t>in</w:t>
      </w:r>
      <w:r>
        <w:rPr>
          <w:i/>
          <w:color w:val="221F1F"/>
          <w:spacing w:val="-10"/>
        </w:rPr>
        <w:t xml:space="preserve"> </w:t>
      </w:r>
      <w:r>
        <w:rPr>
          <w:i/>
          <w:color w:val="221F1F"/>
        </w:rPr>
        <w:t>nodal</w:t>
      </w:r>
      <w:r>
        <w:rPr>
          <w:i/>
          <w:color w:val="221F1F"/>
          <w:spacing w:val="-10"/>
        </w:rPr>
        <w:t xml:space="preserve"> </w:t>
      </w:r>
      <w:r>
        <w:rPr>
          <w:i/>
          <w:color w:val="221F1F"/>
        </w:rPr>
        <w:t>segments</w:t>
      </w:r>
      <w:r>
        <w:rPr>
          <w:i/>
          <w:color w:val="221F1F"/>
          <w:spacing w:val="-10"/>
        </w:rPr>
        <w:t xml:space="preserve"> </w:t>
      </w:r>
      <w:r>
        <w:rPr>
          <w:i/>
          <w:color w:val="221F1F"/>
        </w:rPr>
        <w:t>than</w:t>
      </w:r>
      <w:r>
        <w:rPr>
          <w:i/>
          <w:color w:val="221F1F"/>
          <w:spacing w:val="-10"/>
        </w:rPr>
        <w:t xml:space="preserve"> </w:t>
      </w:r>
      <w:r>
        <w:rPr>
          <w:i/>
          <w:color w:val="221F1F"/>
        </w:rPr>
        <w:t>from</w:t>
      </w:r>
      <w:r>
        <w:rPr>
          <w:i/>
          <w:color w:val="221F1F"/>
          <w:spacing w:val="-10"/>
        </w:rPr>
        <w:t xml:space="preserve"> </w:t>
      </w:r>
      <w:r>
        <w:rPr>
          <w:i/>
          <w:color w:val="221F1F"/>
        </w:rPr>
        <w:t>shoot</w:t>
      </w:r>
      <w:r>
        <w:rPr>
          <w:i/>
          <w:color w:val="221F1F"/>
          <w:spacing w:val="-10"/>
        </w:rPr>
        <w:t xml:space="preserve"> </w:t>
      </w:r>
      <w:r>
        <w:rPr>
          <w:i/>
          <w:color w:val="221F1F"/>
        </w:rPr>
        <w:t>tip cultures</w:t>
      </w:r>
      <w:r>
        <w:rPr>
          <w:i/>
          <w:color w:val="221F1F"/>
          <w:spacing w:val="-1"/>
        </w:rPr>
        <w:t xml:space="preserve"> </w:t>
      </w:r>
      <w:r>
        <w:rPr>
          <w:i/>
          <w:color w:val="221F1F"/>
        </w:rPr>
        <w:t>resulting</w:t>
      </w:r>
      <w:r>
        <w:rPr>
          <w:i/>
          <w:color w:val="221F1F"/>
          <w:spacing w:val="-1"/>
        </w:rPr>
        <w:t xml:space="preserve"> </w:t>
      </w:r>
      <w:r>
        <w:rPr>
          <w:i/>
          <w:color w:val="221F1F"/>
        </w:rPr>
        <w:t>from</w:t>
      </w:r>
      <w:r>
        <w:rPr>
          <w:i/>
          <w:color w:val="221F1F"/>
          <w:spacing w:val="-1"/>
        </w:rPr>
        <w:t xml:space="preserve"> </w:t>
      </w:r>
      <w:r>
        <w:rPr>
          <w:i/>
          <w:color w:val="221F1F"/>
        </w:rPr>
        <w:t>observations</w:t>
      </w:r>
      <w:r>
        <w:rPr>
          <w:i/>
          <w:color w:val="221F1F"/>
          <w:spacing w:val="-1"/>
        </w:rPr>
        <w:t xml:space="preserve"> </w:t>
      </w:r>
      <w:r>
        <w:rPr>
          <w:i/>
          <w:color w:val="221F1F"/>
        </w:rPr>
        <w:t>and</w:t>
      </w:r>
      <w:r>
        <w:rPr>
          <w:i/>
          <w:color w:val="221F1F"/>
          <w:spacing w:val="-1"/>
        </w:rPr>
        <w:t xml:space="preserve"> </w:t>
      </w:r>
      <w:r>
        <w:rPr>
          <w:i/>
          <w:color w:val="221F1F"/>
        </w:rPr>
        <w:t>analysis.</w:t>
      </w:r>
      <w:r>
        <w:rPr>
          <w:i/>
          <w:color w:val="221F1F"/>
          <w:spacing w:val="-1"/>
        </w:rPr>
        <w:t xml:space="preserve"> </w:t>
      </w:r>
      <w:r>
        <w:rPr>
          <w:i/>
          <w:color w:val="221F1F"/>
        </w:rPr>
        <w:t>Therefore</w:t>
      </w:r>
      <w:r>
        <w:rPr>
          <w:i/>
          <w:color w:val="221F1F"/>
          <w:spacing w:val="-1"/>
        </w:rPr>
        <w:t xml:space="preserve"> </w:t>
      </w:r>
      <w:r>
        <w:rPr>
          <w:i/>
          <w:color w:val="221F1F"/>
          <w:spacing w:val="1"/>
        </w:rPr>
        <w:t>6</w:t>
      </w:r>
      <w:r>
        <w:rPr>
          <w:i/>
          <w:color w:val="221F1F"/>
          <w:spacing w:val="-1"/>
          <w:position w:val="7"/>
          <w:sz w:val="11"/>
          <w:szCs w:val="11"/>
        </w:rPr>
        <w:t>t</w:t>
      </w:r>
      <w:r>
        <w:rPr>
          <w:i/>
          <w:color w:val="221F1F"/>
          <w:position w:val="7"/>
          <w:sz w:val="11"/>
          <w:szCs w:val="11"/>
        </w:rPr>
        <w:t xml:space="preserve">h  </w:t>
      </w:r>
      <w:r>
        <w:rPr>
          <w:i/>
          <w:color w:val="221F1F"/>
        </w:rPr>
        <w:t>week</w:t>
      </w:r>
      <w:r>
        <w:rPr>
          <w:i/>
          <w:color w:val="221F1F"/>
          <w:spacing w:val="-1"/>
        </w:rPr>
        <w:t xml:space="preserve"> </w:t>
      </w:r>
      <w:r>
        <w:rPr>
          <w:i/>
          <w:color w:val="221F1F"/>
        </w:rPr>
        <w:t>is</w:t>
      </w:r>
      <w:r>
        <w:rPr>
          <w:i/>
          <w:color w:val="221F1F"/>
          <w:spacing w:val="-1"/>
        </w:rPr>
        <w:t xml:space="preserve"> </w:t>
      </w:r>
      <w:r>
        <w:rPr>
          <w:i/>
          <w:color w:val="221F1F"/>
        </w:rPr>
        <w:t>the</w:t>
      </w:r>
      <w:r>
        <w:rPr>
          <w:i/>
          <w:color w:val="221F1F"/>
          <w:spacing w:val="-1"/>
        </w:rPr>
        <w:t xml:space="preserve"> </w:t>
      </w:r>
      <w:r>
        <w:rPr>
          <w:i/>
          <w:color w:val="221F1F"/>
        </w:rPr>
        <w:t>best</w:t>
      </w:r>
      <w:r>
        <w:rPr>
          <w:i/>
          <w:color w:val="221F1F"/>
          <w:spacing w:val="-1"/>
        </w:rPr>
        <w:t xml:space="preserve"> </w:t>
      </w:r>
      <w:r>
        <w:rPr>
          <w:i/>
          <w:color w:val="221F1F"/>
        </w:rPr>
        <w:t>period</w:t>
      </w:r>
      <w:r>
        <w:rPr>
          <w:i/>
          <w:color w:val="221F1F"/>
          <w:spacing w:val="-1"/>
        </w:rPr>
        <w:t xml:space="preserve"> </w:t>
      </w:r>
      <w:r>
        <w:rPr>
          <w:i/>
          <w:color w:val="221F1F"/>
        </w:rPr>
        <w:t>to</w:t>
      </w:r>
      <w:r>
        <w:rPr>
          <w:i/>
          <w:color w:val="221F1F"/>
          <w:spacing w:val="-1"/>
        </w:rPr>
        <w:t xml:space="preserve"> </w:t>
      </w:r>
      <w:r>
        <w:rPr>
          <w:i/>
          <w:color w:val="221F1F"/>
        </w:rPr>
        <w:t>get</w:t>
      </w:r>
      <w:r>
        <w:rPr>
          <w:i/>
          <w:color w:val="221F1F"/>
          <w:spacing w:val="-1"/>
        </w:rPr>
        <w:t xml:space="preserve"> </w:t>
      </w:r>
      <w:r>
        <w:rPr>
          <w:i/>
          <w:color w:val="221F1F"/>
        </w:rPr>
        <w:t>optimum</w:t>
      </w:r>
      <w:r>
        <w:rPr>
          <w:i/>
          <w:color w:val="221F1F"/>
          <w:spacing w:val="-1"/>
        </w:rPr>
        <w:t xml:space="preserve"> </w:t>
      </w:r>
      <w:r>
        <w:rPr>
          <w:i/>
          <w:color w:val="221F1F"/>
        </w:rPr>
        <w:t>number</w:t>
      </w:r>
      <w:r>
        <w:rPr>
          <w:i/>
          <w:color w:val="221F1F"/>
          <w:spacing w:val="-1"/>
        </w:rPr>
        <w:t xml:space="preserve"> </w:t>
      </w:r>
      <w:r>
        <w:rPr>
          <w:i/>
          <w:color w:val="221F1F"/>
        </w:rPr>
        <w:t xml:space="preserve">of shoots from nodal segments. It was observed that with 0.5mg/L IAA with 0mg/L NAA resulted highest number of roots/explant and the longest roots were recorded </w:t>
      </w:r>
      <w:r>
        <w:rPr>
          <w:i/>
          <w:color w:val="221F1F"/>
        </w:rPr>
        <w:t xml:space="preserve">with the control treatment. Therefore, it is possible to deduce </w:t>
      </w:r>
      <w:r>
        <w:rPr>
          <w:i/>
          <w:color w:val="221F1F"/>
          <w:spacing w:val="2"/>
        </w:rPr>
        <w:t>tha</w:t>
      </w:r>
      <w:r>
        <w:rPr>
          <w:i/>
          <w:color w:val="221F1F"/>
        </w:rPr>
        <w:t xml:space="preserve">t </w:t>
      </w:r>
      <w:r>
        <w:rPr>
          <w:i/>
          <w:color w:val="221F1F"/>
          <w:spacing w:val="2"/>
        </w:rPr>
        <w:t>th</w:t>
      </w:r>
      <w:r>
        <w:rPr>
          <w:i/>
          <w:color w:val="221F1F"/>
        </w:rPr>
        <w:t xml:space="preserve">e </w:t>
      </w:r>
      <w:r>
        <w:rPr>
          <w:i/>
          <w:color w:val="221F1F"/>
          <w:spacing w:val="2"/>
        </w:rPr>
        <w:t>curren</w:t>
      </w:r>
      <w:r>
        <w:rPr>
          <w:i/>
          <w:color w:val="221F1F"/>
        </w:rPr>
        <w:t xml:space="preserve">t </w:t>
      </w:r>
      <w:r>
        <w:rPr>
          <w:i/>
          <w:color w:val="221F1F"/>
          <w:spacing w:val="2"/>
        </w:rPr>
        <w:t>protoco</w:t>
      </w:r>
      <w:r>
        <w:rPr>
          <w:i/>
          <w:color w:val="221F1F"/>
        </w:rPr>
        <w:t xml:space="preserve">l </w:t>
      </w:r>
      <w:r>
        <w:rPr>
          <w:i/>
          <w:color w:val="221F1F"/>
          <w:spacing w:val="2"/>
        </w:rPr>
        <w:t>i</w:t>
      </w:r>
      <w:r>
        <w:rPr>
          <w:i/>
          <w:color w:val="221F1F"/>
        </w:rPr>
        <w:t xml:space="preserve">s </w:t>
      </w:r>
      <w:r>
        <w:rPr>
          <w:i/>
          <w:color w:val="221F1F"/>
          <w:spacing w:val="2"/>
        </w:rPr>
        <w:t>promisin</w:t>
      </w:r>
      <w:r>
        <w:rPr>
          <w:i/>
          <w:color w:val="221F1F"/>
        </w:rPr>
        <w:t xml:space="preserve">g </w:t>
      </w:r>
      <w:r>
        <w:rPr>
          <w:i/>
          <w:color w:val="221F1F"/>
          <w:spacing w:val="2"/>
        </w:rPr>
        <w:t>fo</w:t>
      </w:r>
      <w:r>
        <w:rPr>
          <w:i/>
          <w:color w:val="221F1F"/>
        </w:rPr>
        <w:t xml:space="preserve">r </w:t>
      </w:r>
      <w:r>
        <w:rPr>
          <w:i/>
          <w:color w:val="221F1F"/>
          <w:spacing w:val="2"/>
        </w:rPr>
        <w:t>i</w:t>
      </w:r>
      <w:r>
        <w:rPr>
          <w:i/>
          <w:color w:val="221F1F"/>
        </w:rPr>
        <w:t xml:space="preserve">n </w:t>
      </w:r>
      <w:r>
        <w:rPr>
          <w:i/>
          <w:color w:val="221F1F"/>
          <w:spacing w:val="2"/>
        </w:rPr>
        <w:t>vitr</w:t>
      </w:r>
      <w:r>
        <w:rPr>
          <w:i/>
          <w:color w:val="221F1F"/>
        </w:rPr>
        <w:t xml:space="preserve">o </w:t>
      </w:r>
      <w:r>
        <w:rPr>
          <w:i/>
          <w:color w:val="221F1F"/>
          <w:spacing w:val="2"/>
        </w:rPr>
        <w:t>mas</w:t>
      </w:r>
      <w:r>
        <w:rPr>
          <w:i/>
          <w:color w:val="221F1F"/>
        </w:rPr>
        <w:t xml:space="preserve">s </w:t>
      </w:r>
      <w:r>
        <w:rPr>
          <w:i/>
          <w:color w:val="221F1F"/>
          <w:spacing w:val="2"/>
        </w:rPr>
        <w:t>propagatio</w:t>
      </w:r>
      <w:r>
        <w:rPr>
          <w:i/>
          <w:color w:val="221F1F"/>
        </w:rPr>
        <w:t xml:space="preserve">n </w:t>
      </w:r>
      <w:r>
        <w:rPr>
          <w:i/>
          <w:color w:val="221F1F"/>
          <w:spacing w:val="2"/>
        </w:rPr>
        <w:t>o</w:t>
      </w:r>
      <w:r>
        <w:rPr>
          <w:i/>
          <w:color w:val="221F1F"/>
        </w:rPr>
        <w:t xml:space="preserve">f </w:t>
      </w:r>
      <w:r>
        <w:rPr>
          <w:i/>
          <w:color w:val="221F1F"/>
          <w:spacing w:val="2"/>
        </w:rPr>
        <w:t>Plectranthu</w:t>
      </w:r>
      <w:r>
        <w:rPr>
          <w:i/>
          <w:color w:val="221F1F"/>
        </w:rPr>
        <w:t xml:space="preserve">s </w:t>
      </w:r>
      <w:r>
        <w:rPr>
          <w:i/>
          <w:color w:val="221F1F"/>
          <w:spacing w:val="2"/>
        </w:rPr>
        <w:t>zeylanicus</w:t>
      </w:r>
      <w:r>
        <w:rPr>
          <w:i/>
          <w:color w:val="221F1F"/>
        </w:rPr>
        <w:t xml:space="preserve">, a </w:t>
      </w:r>
      <w:r>
        <w:rPr>
          <w:i/>
          <w:color w:val="221F1F"/>
          <w:spacing w:val="2"/>
        </w:rPr>
        <w:t xml:space="preserve">valuable </w:t>
      </w:r>
      <w:r>
        <w:rPr>
          <w:i/>
          <w:color w:val="221F1F"/>
        </w:rPr>
        <w:t>medicinal</w:t>
      </w:r>
      <w:r>
        <w:rPr>
          <w:i/>
          <w:color w:val="221F1F"/>
          <w:spacing w:val="14"/>
        </w:rPr>
        <w:t xml:space="preserve"> </w:t>
      </w:r>
      <w:r>
        <w:rPr>
          <w:i/>
          <w:color w:val="221F1F"/>
        </w:rPr>
        <w:t>plant</w:t>
      </w:r>
      <w:r>
        <w:rPr>
          <w:i/>
          <w:color w:val="221F1F"/>
          <w:spacing w:val="14"/>
        </w:rPr>
        <w:t xml:space="preserve"> </w:t>
      </w:r>
      <w:r>
        <w:rPr>
          <w:i/>
          <w:color w:val="221F1F"/>
        </w:rPr>
        <w:t>with</w:t>
      </w:r>
      <w:r>
        <w:rPr>
          <w:i/>
          <w:color w:val="221F1F"/>
          <w:spacing w:val="14"/>
        </w:rPr>
        <w:t xml:space="preserve"> </w:t>
      </w:r>
      <w:r>
        <w:rPr>
          <w:i/>
          <w:color w:val="221F1F"/>
        </w:rPr>
        <w:t>p</w:t>
      </w:r>
      <w:r>
        <w:rPr>
          <w:i/>
          <w:color w:val="221F1F"/>
          <w:spacing w:val="-7"/>
        </w:rPr>
        <w:t>r</w:t>
      </w:r>
      <w:r>
        <w:rPr>
          <w:i/>
          <w:color w:val="221F1F"/>
        </w:rPr>
        <w:t>omising</w:t>
      </w:r>
      <w:r>
        <w:rPr>
          <w:i/>
          <w:color w:val="221F1F"/>
          <w:spacing w:val="14"/>
        </w:rPr>
        <w:t xml:space="preserve"> </w:t>
      </w:r>
      <w:r>
        <w:rPr>
          <w:i/>
          <w:color w:val="221F1F"/>
        </w:rPr>
        <w:t>futu</w:t>
      </w:r>
      <w:r>
        <w:rPr>
          <w:i/>
          <w:color w:val="221F1F"/>
          <w:spacing w:val="-5"/>
        </w:rPr>
        <w:t>r</w:t>
      </w:r>
      <w:r>
        <w:rPr>
          <w:i/>
          <w:color w:val="221F1F"/>
        </w:rPr>
        <w:t>e</w:t>
      </w:r>
      <w:r>
        <w:rPr>
          <w:i/>
          <w:color w:val="221F1F"/>
          <w:spacing w:val="14"/>
        </w:rPr>
        <w:t xml:space="preserve"> </w:t>
      </w:r>
      <w:r>
        <w:rPr>
          <w:i/>
          <w:color w:val="221F1F"/>
        </w:rPr>
        <w:t>in</w:t>
      </w:r>
      <w:r>
        <w:rPr>
          <w:i/>
          <w:color w:val="221F1F"/>
          <w:spacing w:val="14"/>
        </w:rPr>
        <w:t xml:space="preserve"> </w:t>
      </w:r>
      <w:r>
        <w:rPr>
          <w:i/>
          <w:color w:val="221F1F"/>
        </w:rPr>
        <w:t>a</w:t>
      </w:r>
      <w:r>
        <w:rPr>
          <w:i/>
          <w:color w:val="221F1F"/>
          <w:spacing w:val="-10"/>
        </w:rPr>
        <w:t>r</w:t>
      </w:r>
      <w:r>
        <w:rPr>
          <w:i/>
          <w:color w:val="221F1F"/>
        </w:rPr>
        <w:t>omatic</w:t>
      </w:r>
      <w:r>
        <w:rPr>
          <w:i/>
          <w:color w:val="221F1F"/>
          <w:spacing w:val="14"/>
        </w:rPr>
        <w:t xml:space="preserve"> </w:t>
      </w:r>
      <w:r>
        <w:rPr>
          <w:i/>
          <w:color w:val="221F1F"/>
        </w:rPr>
        <w:t>and</w:t>
      </w:r>
      <w:r>
        <w:rPr>
          <w:i/>
          <w:color w:val="221F1F"/>
          <w:spacing w:val="14"/>
        </w:rPr>
        <w:t xml:space="preserve"> </w:t>
      </w:r>
      <w:r>
        <w:rPr>
          <w:i/>
          <w:color w:val="221F1F"/>
        </w:rPr>
        <w:t>pharmaceutical</w:t>
      </w:r>
      <w:r>
        <w:rPr>
          <w:i/>
          <w:color w:val="221F1F"/>
          <w:spacing w:val="14"/>
        </w:rPr>
        <w:t xml:space="preserve"> </w:t>
      </w:r>
      <w:r>
        <w:rPr>
          <w:i/>
          <w:color w:val="221F1F"/>
        </w:rPr>
        <w:t>indust</w:t>
      </w:r>
      <w:r>
        <w:rPr>
          <w:i/>
          <w:color w:val="221F1F"/>
          <w:spacing w:val="2"/>
        </w:rPr>
        <w:t>r</w:t>
      </w:r>
      <w:r>
        <w:rPr>
          <w:i/>
          <w:color w:val="221F1F"/>
          <w:spacing w:val="-12"/>
        </w:rPr>
        <w:t>y</w:t>
      </w:r>
      <w:r>
        <w:rPr>
          <w:i/>
          <w:color w:val="221F1F"/>
        </w:rPr>
        <w:t>.</w:t>
      </w:r>
    </w:p>
    <w:p w:rsidR="007D1B73" w:rsidRDefault="007D1B73">
      <w:pPr>
        <w:spacing w:before="8" w:line="100" w:lineRule="exact"/>
        <w:rPr>
          <w:sz w:val="11"/>
          <w:szCs w:val="11"/>
        </w:rPr>
      </w:pPr>
    </w:p>
    <w:p w:rsidR="007D1B73" w:rsidRDefault="00E97167">
      <w:pPr>
        <w:spacing w:line="220" w:lineRule="exact"/>
        <w:ind w:left="116" w:right="1268"/>
        <w:jc w:val="both"/>
      </w:pPr>
      <w:r>
        <w:rPr>
          <w:b/>
          <w:i/>
          <w:color w:val="221F1F"/>
          <w:position w:val="-1"/>
        </w:rPr>
        <w:t>Keyword</w:t>
      </w:r>
      <w:r>
        <w:rPr>
          <w:b/>
          <w:i/>
          <w:color w:val="221F1F"/>
          <w:spacing w:val="2"/>
          <w:position w:val="-1"/>
        </w:rPr>
        <w:t>s</w:t>
      </w:r>
      <w:r>
        <w:rPr>
          <w:b/>
          <w:color w:val="221F1F"/>
          <w:position w:val="-1"/>
        </w:rPr>
        <w:t>:</w:t>
      </w:r>
      <w:r>
        <w:rPr>
          <w:b/>
          <w:color w:val="221F1F"/>
          <w:spacing w:val="-9"/>
          <w:position w:val="-1"/>
        </w:rPr>
        <w:t xml:space="preserve"> </w:t>
      </w:r>
      <w:r>
        <w:rPr>
          <w:color w:val="221F1F"/>
          <w:position w:val="-1"/>
        </w:rPr>
        <w:t>micropropagation,</w:t>
      </w:r>
      <w:r>
        <w:rPr>
          <w:color w:val="221F1F"/>
          <w:spacing w:val="-10"/>
          <w:position w:val="-1"/>
        </w:rPr>
        <w:t xml:space="preserve"> </w:t>
      </w:r>
      <w:r>
        <w:rPr>
          <w:i/>
          <w:color w:val="221F1F"/>
          <w:position w:val="-1"/>
        </w:rPr>
        <w:t>Plectranthus</w:t>
      </w:r>
      <w:r>
        <w:rPr>
          <w:i/>
          <w:color w:val="221F1F"/>
          <w:spacing w:val="-10"/>
          <w:position w:val="-1"/>
        </w:rPr>
        <w:t xml:space="preserve"> </w:t>
      </w:r>
      <w:r>
        <w:rPr>
          <w:i/>
          <w:color w:val="221F1F"/>
          <w:position w:val="-1"/>
        </w:rPr>
        <w:t>zeylanicus</w:t>
      </w:r>
      <w:r>
        <w:rPr>
          <w:color w:val="221F1F"/>
          <w:position w:val="-1"/>
        </w:rPr>
        <w:t>,</w:t>
      </w:r>
      <w:r>
        <w:rPr>
          <w:color w:val="221F1F"/>
          <w:spacing w:val="-10"/>
          <w:position w:val="-1"/>
        </w:rPr>
        <w:t xml:space="preserve"> </w:t>
      </w:r>
      <w:r>
        <w:rPr>
          <w:color w:val="221F1F"/>
          <w:position w:val="-1"/>
        </w:rPr>
        <w:t>plant</w:t>
      </w:r>
      <w:r>
        <w:rPr>
          <w:color w:val="221F1F"/>
          <w:spacing w:val="-10"/>
          <w:position w:val="-1"/>
        </w:rPr>
        <w:t xml:space="preserve"> </w:t>
      </w:r>
      <w:r>
        <w:rPr>
          <w:color w:val="221F1F"/>
          <w:position w:val="-1"/>
        </w:rPr>
        <w:t>growth</w:t>
      </w:r>
      <w:r>
        <w:rPr>
          <w:color w:val="221F1F"/>
          <w:spacing w:val="-10"/>
          <w:position w:val="-1"/>
        </w:rPr>
        <w:t xml:space="preserve"> </w:t>
      </w:r>
      <w:r>
        <w:rPr>
          <w:color w:val="221F1F"/>
          <w:position w:val="-1"/>
        </w:rPr>
        <w:t>regulato</w:t>
      </w:r>
      <w:r>
        <w:rPr>
          <w:color w:val="221F1F"/>
          <w:spacing w:val="-7"/>
          <w:position w:val="-1"/>
        </w:rPr>
        <w:t>r</w:t>
      </w:r>
      <w:r>
        <w:rPr>
          <w:color w:val="221F1F"/>
          <w:position w:val="-1"/>
        </w:rPr>
        <w:t>,</w:t>
      </w:r>
      <w:r>
        <w:rPr>
          <w:color w:val="221F1F"/>
          <w:spacing w:val="-10"/>
          <w:position w:val="-1"/>
        </w:rPr>
        <w:t xml:space="preserve"> </w:t>
      </w:r>
      <w:r>
        <w:rPr>
          <w:color w:val="221F1F"/>
          <w:position w:val="-1"/>
        </w:rPr>
        <w:t>rapid</w:t>
      </w:r>
      <w:r>
        <w:rPr>
          <w:color w:val="221F1F"/>
          <w:spacing w:val="-10"/>
          <w:position w:val="-1"/>
        </w:rPr>
        <w:t xml:space="preserve"> </w:t>
      </w:r>
      <w:r>
        <w:rPr>
          <w:color w:val="221F1F"/>
          <w:position w:val="-1"/>
        </w:rPr>
        <w:t>multiplication.</w:t>
      </w:r>
    </w:p>
    <w:p w:rsidR="007D1B73" w:rsidRDefault="007D1B73">
      <w:pPr>
        <w:spacing w:before="20" w:line="220" w:lineRule="exact"/>
        <w:rPr>
          <w:sz w:val="22"/>
          <w:szCs w:val="22"/>
        </w:rPr>
        <w:sectPr w:rsidR="007D1B73">
          <w:footerReference w:type="default" r:id="rId8"/>
          <w:pgSz w:w="11920" w:h="16840"/>
          <w:pgMar w:top="1380" w:right="1300" w:bottom="280" w:left="1300" w:header="0" w:footer="1590" w:gutter="0"/>
          <w:pgNumType w:start="15"/>
          <w:cols w:space="720"/>
        </w:sectPr>
      </w:pPr>
    </w:p>
    <w:p w:rsidR="007D1B73" w:rsidRDefault="007D1B73" w:rsidP="00676E13">
      <w:pPr>
        <w:spacing w:before="31"/>
        <w:ind w:left="116"/>
        <w:rPr>
          <w:sz w:val="22"/>
          <w:szCs w:val="22"/>
        </w:rPr>
      </w:pPr>
    </w:p>
    <w:sectPr w:rsidR="007D1B73" w:rsidSect="00676E13">
      <w:type w:val="continuous"/>
      <w:pgSz w:w="11920" w:h="16840"/>
      <w:pgMar w:top="1380" w:right="1300" w:bottom="280" w:left="1300" w:header="720" w:footer="720" w:gutter="0"/>
      <w:cols w:num="2" w:space="720" w:equalWidth="0">
        <w:col w:w="4495" w:space="328"/>
        <w:col w:w="4497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7167" w:rsidRDefault="00E97167" w:rsidP="007D1B73">
      <w:r>
        <w:separator/>
      </w:r>
    </w:p>
  </w:endnote>
  <w:endnote w:type="continuationSeparator" w:id="1">
    <w:p w:rsidR="00E97167" w:rsidRDefault="00E97167" w:rsidP="007D1B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B73" w:rsidRDefault="007D1B73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90.65pt;margin-top:751.4pt;width:13.95pt;height:12pt;z-index:-251659264;mso-position-horizontal-relative:page;mso-position-vertical-relative:page" filled="f" stroked="f">
          <v:textbox inset="0,0,0,0">
            <w:txbxContent>
              <w:p w:rsidR="007D1B73" w:rsidRDefault="007D1B73">
                <w:pPr>
                  <w:spacing w:line="220" w:lineRule="exact"/>
                  <w:ind w:left="40"/>
                </w:pPr>
                <w:r>
                  <w:fldChar w:fldCharType="begin"/>
                </w:r>
                <w:r w:rsidR="00E97167">
                  <w:rPr>
                    <w:color w:val="221F1F"/>
                  </w:rPr>
                  <w:instrText xml:space="preserve"> PAGE </w:instrText>
                </w:r>
                <w:r>
                  <w:fldChar w:fldCharType="separate"/>
                </w:r>
                <w:r w:rsidR="00676E13">
                  <w:rPr>
                    <w:noProof/>
                    <w:color w:val="221F1F"/>
                  </w:rP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69.8pt;margin-top:753.8pt;width:128pt;height:12pt;z-index:-251658240;mso-position-horizontal-relative:page;mso-position-vertical-relative:page" filled="f" stroked="f">
          <v:textbox inset="0,0,0,0">
            <w:txbxContent>
              <w:p w:rsidR="007D1B73" w:rsidRDefault="00E97167">
                <w:pPr>
                  <w:spacing w:line="220" w:lineRule="exact"/>
                  <w:ind w:left="20" w:right="-30"/>
                </w:pPr>
                <w:r>
                  <w:rPr>
                    <w:i/>
                    <w:color w:val="221F1F"/>
                  </w:rPr>
                  <w:t>IJMFM&amp;A</w:t>
                </w:r>
                <w:r>
                  <w:rPr>
                    <w:i/>
                    <w:color w:val="221F1F"/>
                    <w:spacing w:val="-26"/>
                  </w:rPr>
                  <w:t>P</w:t>
                </w:r>
                <w:r>
                  <w:rPr>
                    <w:i/>
                    <w:color w:val="221F1F"/>
                  </w:rPr>
                  <w:t>,</w:t>
                </w:r>
                <w:r>
                  <w:rPr>
                    <w:i/>
                    <w:color w:val="221F1F"/>
                    <w:spacing w:val="-1"/>
                  </w:rPr>
                  <w:t xml:space="preserve"> </w:t>
                </w:r>
                <w:r>
                  <w:rPr>
                    <w:i/>
                    <w:color w:val="221F1F"/>
                    <w:spacing w:val="-22"/>
                  </w:rPr>
                  <w:t>V</w:t>
                </w:r>
                <w:r>
                  <w:rPr>
                    <w:i/>
                    <w:color w:val="221F1F"/>
                  </w:rPr>
                  <w:t>ol.</w:t>
                </w:r>
                <w:r>
                  <w:rPr>
                    <w:i/>
                    <w:color w:val="221F1F"/>
                    <w:spacing w:val="-1"/>
                  </w:rPr>
                  <w:t xml:space="preserve"> </w:t>
                </w:r>
                <w:r>
                  <w:rPr>
                    <w:i/>
                    <w:color w:val="221F1F"/>
                  </w:rPr>
                  <w:t>5</w:t>
                </w:r>
                <w:r>
                  <w:rPr>
                    <w:i/>
                    <w:color w:val="221F1F"/>
                    <w:spacing w:val="-1"/>
                  </w:rPr>
                  <w:t xml:space="preserve"> </w:t>
                </w:r>
                <w:r>
                  <w:rPr>
                    <w:i/>
                    <w:color w:val="221F1F"/>
                  </w:rPr>
                  <w:t>No.</w:t>
                </w:r>
                <w:r>
                  <w:rPr>
                    <w:i/>
                    <w:color w:val="221F1F"/>
                    <w:spacing w:val="-1"/>
                  </w:rPr>
                  <w:t xml:space="preserve"> </w:t>
                </w:r>
                <w:r>
                  <w:rPr>
                    <w:i/>
                    <w:color w:val="221F1F"/>
                  </w:rPr>
                  <w:t>1,</w:t>
                </w:r>
                <w:r>
                  <w:rPr>
                    <w:i/>
                    <w:color w:val="221F1F"/>
                    <w:spacing w:val="-1"/>
                  </w:rPr>
                  <w:t xml:space="preserve"> </w:t>
                </w:r>
                <w:r>
                  <w:rPr>
                    <w:i/>
                    <w:color w:val="221F1F"/>
                  </w:rPr>
                  <w:t>2019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7167" w:rsidRDefault="00E97167" w:rsidP="007D1B73">
      <w:r>
        <w:separator/>
      </w:r>
    </w:p>
  </w:footnote>
  <w:footnote w:type="continuationSeparator" w:id="1">
    <w:p w:rsidR="00E97167" w:rsidRDefault="00E97167" w:rsidP="007D1B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C4A0C"/>
    <w:multiLevelType w:val="multilevel"/>
    <w:tmpl w:val="EF645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7D1B73"/>
    <w:rsid w:val="00676E13"/>
    <w:rsid w:val="007D1B73"/>
    <w:rsid w:val="00E97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umarifonseka23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2674</Characters>
  <Application>Microsoft Office Word</Application>
  <DocSecurity>0</DocSecurity>
  <Lines>22</Lines>
  <Paragraphs>6</Paragraphs>
  <ScaleCrop>false</ScaleCrop>
  <Company/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2</cp:revision>
  <dcterms:created xsi:type="dcterms:W3CDTF">2019-07-03T14:13:00Z</dcterms:created>
  <dcterms:modified xsi:type="dcterms:W3CDTF">2019-07-03T14:13:00Z</dcterms:modified>
</cp:coreProperties>
</file>