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61" w:rsidRDefault="00FA7CD3">
      <w:pPr>
        <w:spacing w:before="77" w:line="220" w:lineRule="exact"/>
        <w:ind w:left="113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4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31-38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December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(2018)</w:t>
      </w:r>
    </w:p>
    <w:p w:rsidR="003C1B61" w:rsidRDefault="003C1B61">
      <w:pPr>
        <w:spacing w:before="9" w:line="240" w:lineRule="exact"/>
        <w:rPr>
          <w:sz w:val="24"/>
          <w:szCs w:val="24"/>
        </w:rPr>
      </w:pPr>
    </w:p>
    <w:p w:rsidR="003C1B61" w:rsidRDefault="00FA7CD3">
      <w:pPr>
        <w:spacing w:before="24"/>
        <w:ind w:left="559" w:right="559"/>
        <w:jc w:val="center"/>
        <w:rPr>
          <w:sz w:val="28"/>
          <w:szCs w:val="28"/>
        </w:rPr>
      </w:pPr>
      <w:r>
        <w:rPr>
          <w:b/>
          <w:sz w:val="28"/>
          <w:szCs w:val="28"/>
        </w:rPr>
        <w:t>Ethnobotanical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uses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wild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fruits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Santal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paraganas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(Jharkhand)</w:t>
      </w:r>
    </w:p>
    <w:p w:rsidR="003C1B61" w:rsidRDefault="003C1B61">
      <w:pPr>
        <w:spacing w:before="3" w:line="120" w:lineRule="exact"/>
        <w:rPr>
          <w:sz w:val="13"/>
          <w:szCs w:val="13"/>
        </w:rPr>
      </w:pPr>
    </w:p>
    <w:p w:rsidR="003C1B61" w:rsidRDefault="00FA7CD3">
      <w:pPr>
        <w:ind w:left="3860" w:right="38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Anuradha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Das</w:t>
      </w:r>
    </w:p>
    <w:p w:rsidR="003C1B61" w:rsidRDefault="00FA7CD3">
      <w:pPr>
        <w:spacing w:before="73"/>
        <w:ind w:left="1585" w:right="1588"/>
        <w:jc w:val="center"/>
      </w:pPr>
      <w:r>
        <w:rPr>
          <w:i/>
        </w:rPr>
        <w:t>Department.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Botan</w:t>
      </w:r>
      <w:r>
        <w:rPr>
          <w:i/>
          <w:spacing w:val="-10"/>
        </w:rPr>
        <w:t>y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Sindri</w:t>
      </w:r>
      <w:r>
        <w:rPr>
          <w:i/>
          <w:spacing w:val="2"/>
        </w:rPr>
        <w:t xml:space="preserve"> </w:t>
      </w:r>
      <w:r>
        <w:rPr>
          <w:i/>
        </w:rPr>
        <w:t>College,</w:t>
      </w:r>
      <w:r>
        <w:rPr>
          <w:i/>
          <w:spacing w:val="2"/>
        </w:rPr>
        <w:t xml:space="preserve"> </w:t>
      </w:r>
      <w:r>
        <w:rPr>
          <w:i/>
        </w:rPr>
        <w:t>Sindri,</w:t>
      </w:r>
      <w:r>
        <w:rPr>
          <w:i/>
          <w:spacing w:val="2"/>
        </w:rPr>
        <w:t xml:space="preserve"> </w:t>
      </w:r>
      <w:r>
        <w:rPr>
          <w:i/>
        </w:rPr>
        <w:t>Dhanbad,</w:t>
      </w:r>
      <w:r>
        <w:rPr>
          <w:i/>
          <w:spacing w:val="2"/>
        </w:rPr>
        <w:t xml:space="preserve"> </w:t>
      </w:r>
      <w:r>
        <w:rPr>
          <w:i/>
        </w:rPr>
        <w:t>Jharkhand,</w:t>
      </w:r>
      <w:r>
        <w:rPr>
          <w:i/>
          <w:spacing w:val="2"/>
        </w:rPr>
        <w:t xml:space="preserve"> </w:t>
      </w:r>
      <w:r>
        <w:rPr>
          <w:i/>
        </w:rPr>
        <w:t>India.</w:t>
      </w:r>
    </w:p>
    <w:p w:rsidR="003C1B61" w:rsidRDefault="003C1B61">
      <w:pPr>
        <w:spacing w:before="3" w:line="120" w:lineRule="exact"/>
        <w:rPr>
          <w:sz w:val="12"/>
          <w:szCs w:val="12"/>
        </w:rPr>
      </w:pPr>
    </w:p>
    <w:p w:rsidR="003C1B61" w:rsidRDefault="00FA7CD3">
      <w:pPr>
        <w:ind w:left="3150" w:right="3150"/>
        <w:jc w:val="center"/>
      </w:pPr>
      <w:r>
        <w:rPr>
          <w:i/>
          <w:color w:val="221F1F"/>
        </w:rPr>
        <w:t>Email:</w:t>
      </w:r>
      <w:r>
        <w:rPr>
          <w:i/>
          <w:color w:val="221F1F"/>
          <w:spacing w:val="7"/>
        </w:rPr>
        <w:t xml:space="preserve"> </w:t>
      </w:r>
      <w:hyperlink r:id="rId7">
        <w:r>
          <w:rPr>
            <w:i/>
            <w:color w:val="221F1F"/>
          </w:rPr>
          <w:t>anuradha.das84@gmail.com</w:t>
        </w:r>
      </w:hyperlink>
    </w:p>
    <w:p w:rsidR="003C1B61" w:rsidRDefault="003C1B61">
      <w:pPr>
        <w:spacing w:before="3" w:line="120" w:lineRule="exact"/>
        <w:rPr>
          <w:sz w:val="12"/>
          <w:szCs w:val="12"/>
        </w:rPr>
      </w:pPr>
    </w:p>
    <w:p w:rsidR="003C1B61" w:rsidRDefault="00FA7CD3">
      <w:pPr>
        <w:ind w:left="2202" w:right="2199"/>
        <w:jc w:val="center"/>
      </w:pPr>
      <w:r>
        <w:rPr>
          <w:i/>
        </w:rPr>
        <w:t>Received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25.03.18</w:t>
      </w:r>
      <w:r>
        <w:rPr>
          <w:i/>
          <w:spacing w:val="2"/>
        </w:rPr>
        <w:t xml:space="preserve"> </w:t>
      </w:r>
      <w:r>
        <w:rPr>
          <w:i/>
        </w:rPr>
        <w:t>;</w:t>
      </w:r>
      <w:r>
        <w:rPr>
          <w:i/>
          <w:spacing w:val="2"/>
        </w:rPr>
        <w:t xml:space="preserve"> </w:t>
      </w:r>
      <w:r>
        <w:rPr>
          <w:i/>
        </w:rPr>
        <w:t>Revised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20.6.18</w:t>
      </w:r>
      <w:r>
        <w:rPr>
          <w:i/>
          <w:spacing w:val="2"/>
        </w:rPr>
        <w:t xml:space="preserve"> </w:t>
      </w:r>
      <w:r>
        <w:rPr>
          <w:i/>
        </w:rPr>
        <w:t>;</w:t>
      </w:r>
      <w:r>
        <w:rPr>
          <w:i/>
          <w:spacing w:val="-1"/>
        </w:rPr>
        <w:t xml:space="preserve"> </w:t>
      </w:r>
      <w:r>
        <w:rPr>
          <w:i/>
        </w:rPr>
        <w:t>Accepted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30.6.18</w:t>
      </w:r>
    </w:p>
    <w:p w:rsidR="003C1B61" w:rsidRDefault="003C1B61">
      <w:pPr>
        <w:spacing w:before="3" w:line="120" w:lineRule="exact"/>
        <w:rPr>
          <w:sz w:val="12"/>
          <w:szCs w:val="12"/>
        </w:rPr>
      </w:pPr>
    </w:p>
    <w:p w:rsidR="003C1B61" w:rsidRDefault="00FA7CD3">
      <w:pPr>
        <w:ind w:left="4074" w:right="4072"/>
        <w:jc w:val="center"/>
      </w:pPr>
      <w:r>
        <w:rPr>
          <w:b/>
          <w:spacing w:val="-1"/>
        </w:rPr>
        <w:t>ABSTRACT</w:t>
      </w:r>
    </w:p>
    <w:p w:rsidR="003C1B61" w:rsidRDefault="003C1B61">
      <w:pPr>
        <w:spacing w:before="3" w:line="120" w:lineRule="exact"/>
        <w:rPr>
          <w:sz w:val="12"/>
          <w:szCs w:val="12"/>
        </w:rPr>
      </w:pPr>
    </w:p>
    <w:p w:rsidR="003C1B61" w:rsidRDefault="00FA7CD3">
      <w:pPr>
        <w:spacing w:line="250" w:lineRule="auto"/>
        <w:ind w:left="113" w:right="76"/>
        <w:jc w:val="both"/>
      </w:pPr>
      <w:r>
        <w:rPr>
          <w:i/>
        </w:rPr>
        <w:t>Santal Paraganas of Jharkhand harbours a wide range of fo</w:t>
      </w:r>
      <w:r>
        <w:rPr>
          <w:i/>
          <w:spacing w:val="-5"/>
        </w:rPr>
        <w:t>r</w:t>
      </w:r>
      <w:r>
        <w:rPr>
          <w:i/>
        </w:rPr>
        <w:t>est cover including several significant t</w:t>
      </w:r>
      <w:r>
        <w:rPr>
          <w:i/>
          <w:spacing w:val="-7"/>
        </w:rPr>
        <w:t>r</w:t>
      </w:r>
      <w:r>
        <w:rPr>
          <w:i/>
        </w:rPr>
        <w:t xml:space="preserve">ees, shrubs </w:t>
      </w:r>
      <w:r>
        <w:rPr>
          <w:i/>
          <w:spacing w:val="-2"/>
        </w:rPr>
        <w:t>an</w:t>
      </w:r>
      <w:r>
        <w:rPr>
          <w:i/>
        </w:rPr>
        <w:t>d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herb</w:t>
      </w:r>
      <w:r>
        <w:rPr>
          <w:i/>
        </w:rPr>
        <w:t>s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species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Th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indigenou</w:t>
      </w:r>
      <w:r>
        <w:rPr>
          <w:i/>
        </w:rPr>
        <w:t>s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an</w:t>
      </w:r>
      <w:r>
        <w:rPr>
          <w:i/>
        </w:rPr>
        <w:t>d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triba</w:t>
      </w:r>
      <w:r>
        <w:rPr>
          <w:i/>
        </w:rPr>
        <w:t>l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communitie</w:t>
      </w:r>
      <w:r>
        <w:rPr>
          <w:i/>
        </w:rPr>
        <w:t>s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lik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Mahalis</w:t>
      </w:r>
      <w:r>
        <w:rPr>
          <w:i/>
        </w:rPr>
        <w:t>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Santals</w:t>
      </w:r>
      <w:r>
        <w:rPr>
          <w:i/>
        </w:rPr>
        <w:t>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Paharias</w:t>
      </w:r>
      <w:r>
        <w:rPr>
          <w:i/>
        </w:rPr>
        <w:t>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Koras</w:t>
      </w:r>
      <w:r>
        <w:rPr>
          <w:i/>
        </w:rPr>
        <w:t>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Karmalis</w:t>
      </w:r>
      <w:r>
        <w:rPr>
          <w:i/>
        </w:rPr>
        <w:t>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 xml:space="preserve">Bhumijs, </w:t>
      </w:r>
      <w:r>
        <w:rPr>
          <w:i/>
        </w:rPr>
        <w:t>Kols etc. living in and a</w:t>
      </w:r>
      <w:r>
        <w:rPr>
          <w:i/>
          <w:spacing w:val="-5"/>
        </w:rPr>
        <w:t>r</w:t>
      </w:r>
      <w:r>
        <w:rPr>
          <w:i/>
        </w:rPr>
        <w:t>ound these fo</w:t>
      </w:r>
      <w:r>
        <w:rPr>
          <w:i/>
          <w:spacing w:val="-7"/>
        </w:rPr>
        <w:t>r</w:t>
      </w:r>
      <w:r>
        <w:rPr>
          <w:i/>
        </w:rPr>
        <w:t>est a</w:t>
      </w:r>
      <w:r>
        <w:rPr>
          <w:i/>
          <w:spacing w:val="-7"/>
        </w:rPr>
        <w:t>r</w:t>
      </w:r>
      <w:r>
        <w:rPr>
          <w:i/>
        </w:rPr>
        <w:t xml:space="preserve">eas use their traditional wisdom to meet their </w:t>
      </w:r>
      <w:r>
        <w:rPr>
          <w:i/>
          <w:spacing w:val="-7"/>
        </w:rPr>
        <w:t>r</w:t>
      </w:r>
      <w:r>
        <w:rPr>
          <w:i/>
        </w:rPr>
        <w:t>equi</w:t>
      </w:r>
      <w:r>
        <w:rPr>
          <w:i/>
          <w:spacing w:val="-7"/>
        </w:rPr>
        <w:t>r</w:t>
      </w:r>
      <w:r>
        <w:rPr>
          <w:i/>
        </w:rPr>
        <w:t>ements utilizing various fo</w:t>
      </w:r>
      <w:r>
        <w:rPr>
          <w:i/>
          <w:spacing w:val="-7"/>
        </w:rPr>
        <w:t>r</w:t>
      </w:r>
      <w:r>
        <w:rPr>
          <w:i/>
        </w:rPr>
        <w:t>e</w:t>
      </w:r>
      <w:r>
        <w:rPr>
          <w:i/>
        </w:rPr>
        <w:t>st p</w:t>
      </w:r>
      <w:r>
        <w:rPr>
          <w:i/>
          <w:spacing w:val="-5"/>
        </w:rPr>
        <w:t>r</w:t>
      </w:r>
      <w:r>
        <w:rPr>
          <w:i/>
        </w:rPr>
        <w:t>oducts in a sustainable wa</w:t>
      </w:r>
      <w:r>
        <w:rPr>
          <w:i/>
          <w:spacing w:val="-12"/>
        </w:rPr>
        <w:t>y</w:t>
      </w:r>
      <w:r>
        <w:rPr>
          <w:i/>
        </w:rPr>
        <w:t>. P</w:t>
      </w:r>
      <w:r>
        <w:rPr>
          <w:i/>
          <w:spacing w:val="-7"/>
        </w:rPr>
        <w:t>r</w:t>
      </w:r>
      <w:r>
        <w:rPr>
          <w:i/>
        </w:rPr>
        <w:t xml:space="preserve">esent study aims to analyse and </w:t>
      </w:r>
      <w:r>
        <w:rPr>
          <w:i/>
          <w:spacing w:val="-7"/>
        </w:rPr>
        <w:t>r</w:t>
      </w:r>
      <w:r>
        <w:rPr>
          <w:i/>
        </w:rPr>
        <w:t>eco</w:t>
      </w:r>
      <w:r>
        <w:rPr>
          <w:i/>
          <w:spacing w:val="-7"/>
        </w:rPr>
        <w:t>r</w:t>
      </w:r>
      <w:r>
        <w:rPr>
          <w:i/>
        </w:rPr>
        <w:t>d ethnobotanical uses of diffe</w:t>
      </w:r>
      <w:r>
        <w:rPr>
          <w:i/>
          <w:spacing w:val="-5"/>
        </w:rPr>
        <w:t>r</w:t>
      </w:r>
      <w:r>
        <w:rPr>
          <w:i/>
        </w:rPr>
        <w:t>ent wild f</w:t>
      </w:r>
      <w:r>
        <w:rPr>
          <w:i/>
          <w:spacing w:val="-2"/>
        </w:rPr>
        <w:t>r</w:t>
      </w:r>
      <w:r>
        <w:rPr>
          <w:i/>
        </w:rPr>
        <w:t>uits being used by these communities. Data was collected using pa</w:t>
      </w:r>
      <w:r>
        <w:rPr>
          <w:i/>
          <w:spacing w:val="2"/>
        </w:rPr>
        <w:t>r</w:t>
      </w:r>
      <w:r>
        <w:rPr>
          <w:i/>
        </w:rPr>
        <w:t>ticipant obse</w:t>
      </w:r>
      <w:r>
        <w:rPr>
          <w:i/>
          <w:spacing w:val="-2"/>
        </w:rPr>
        <w:t>r</w:t>
      </w:r>
      <w:r>
        <w:rPr>
          <w:i/>
        </w:rPr>
        <w:t>vations and in- depth</w:t>
      </w:r>
      <w:r>
        <w:rPr>
          <w:i/>
          <w:spacing w:val="-13"/>
        </w:rPr>
        <w:t xml:space="preserve"> </w:t>
      </w:r>
      <w:r>
        <w:rPr>
          <w:i/>
        </w:rPr>
        <w:t>inte</w:t>
      </w:r>
      <w:r>
        <w:rPr>
          <w:i/>
          <w:spacing w:val="2"/>
        </w:rPr>
        <w:t>r</w:t>
      </w:r>
      <w:r>
        <w:rPr>
          <w:i/>
        </w:rPr>
        <w:t>views.</w:t>
      </w:r>
      <w:r>
        <w:rPr>
          <w:i/>
          <w:spacing w:val="-13"/>
        </w:rPr>
        <w:t xml:space="preserve"> </w:t>
      </w:r>
      <w:r>
        <w:rPr>
          <w:i/>
        </w:rPr>
        <w:t>Intensive</w:t>
      </w:r>
      <w:r>
        <w:rPr>
          <w:i/>
          <w:spacing w:val="-13"/>
        </w:rPr>
        <w:t xml:space="preserve"> </w:t>
      </w:r>
      <w:r>
        <w:rPr>
          <w:i/>
        </w:rPr>
        <w:t>su</w:t>
      </w:r>
      <w:r>
        <w:rPr>
          <w:i/>
          <w:spacing w:val="-2"/>
        </w:rPr>
        <w:t>r</w:t>
      </w:r>
      <w:r>
        <w:rPr>
          <w:i/>
        </w:rPr>
        <w:t>vey</w:t>
      </w:r>
      <w:r>
        <w:rPr>
          <w:i/>
          <w:spacing w:val="-13"/>
        </w:rPr>
        <w:t xml:space="preserve"> </w:t>
      </w:r>
      <w:r>
        <w:rPr>
          <w:i/>
        </w:rPr>
        <w:t>conducted</w:t>
      </w:r>
      <w:r>
        <w:rPr>
          <w:i/>
          <w:spacing w:val="-13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>r</w:t>
      </w:r>
      <w:r>
        <w:rPr>
          <w:i/>
        </w:rPr>
        <w:t>ea</w:t>
      </w:r>
      <w:r>
        <w:rPr>
          <w:i/>
          <w:spacing w:val="-13"/>
        </w:rPr>
        <w:t xml:space="preserve"> </w:t>
      </w:r>
      <w:r>
        <w:rPr>
          <w:i/>
          <w:spacing w:val="-7"/>
        </w:rPr>
        <w:t>r</w:t>
      </w:r>
      <w:r>
        <w:rPr>
          <w:i/>
        </w:rPr>
        <w:t>evealed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total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30</w:t>
      </w:r>
      <w:r>
        <w:rPr>
          <w:i/>
          <w:spacing w:val="-13"/>
        </w:rPr>
        <w:t xml:space="preserve"> </w:t>
      </w:r>
      <w:r>
        <w:rPr>
          <w:i/>
        </w:rPr>
        <w:t>diffe</w:t>
      </w:r>
      <w:r>
        <w:rPr>
          <w:i/>
          <w:spacing w:val="-10"/>
        </w:rPr>
        <w:t>r</w:t>
      </w:r>
      <w:r>
        <w:rPr>
          <w:i/>
        </w:rPr>
        <w:t>ent</w:t>
      </w:r>
      <w:r>
        <w:rPr>
          <w:i/>
          <w:spacing w:val="-13"/>
        </w:rPr>
        <w:t xml:space="preserve"> </w:t>
      </w:r>
      <w:r>
        <w:rPr>
          <w:i/>
        </w:rPr>
        <w:t>wild</w:t>
      </w:r>
      <w:r>
        <w:rPr>
          <w:i/>
          <w:spacing w:val="-13"/>
        </w:rPr>
        <w:t xml:space="preserve"> </w:t>
      </w:r>
      <w:r>
        <w:rPr>
          <w:i/>
        </w:rPr>
        <w:t>f</w:t>
      </w:r>
      <w:r>
        <w:rPr>
          <w:i/>
          <w:spacing w:val="2"/>
        </w:rPr>
        <w:t>r</w:t>
      </w:r>
      <w:r>
        <w:rPr>
          <w:i/>
        </w:rPr>
        <w:t>uits</w:t>
      </w:r>
      <w:r>
        <w:rPr>
          <w:i/>
          <w:spacing w:val="-13"/>
        </w:rPr>
        <w:t xml:space="preserve"> </w:t>
      </w:r>
      <w:r>
        <w:rPr>
          <w:i/>
        </w:rPr>
        <w:t>species</w:t>
      </w:r>
      <w:r>
        <w:rPr>
          <w:i/>
          <w:spacing w:val="-13"/>
        </w:rPr>
        <w:t xml:space="preserve"> </w:t>
      </w:r>
      <w:r>
        <w:rPr>
          <w:i/>
        </w:rPr>
        <w:t xml:space="preserve">belonging </w:t>
      </w:r>
      <w:r>
        <w:rPr>
          <w:i/>
          <w:spacing w:val="-1"/>
        </w:rPr>
        <w:t>t</w:t>
      </w:r>
      <w:r>
        <w:rPr>
          <w:i/>
        </w:rPr>
        <w:t>o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2</w:t>
      </w:r>
      <w:r>
        <w:rPr>
          <w:i/>
        </w:rPr>
        <w:t>9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gener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an</w:t>
      </w:r>
      <w:r>
        <w:rPr>
          <w:i/>
        </w:rPr>
        <w:t>d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2</w:t>
      </w:r>
      <w:r>
        <w:rPr>
          <w:i/>
        </w:rPr>
        <w:t>1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familie</w:t>
      </w:r>
      <w:r>
        <w:rPr>
          <w:i/>
        </w:rPr>
        <w:t>s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servin</w:t>
      </w:r>
      <w:r>
        <w:rPr>
          <w:i/>
        </w:rPr>
        <w:t>g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bot</w:t>
      </w:r>
      <w:r>
        <w:rPr>
          <w:i/>
        </w:rPr>
        <w:t>h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</w:t>
      </w:r>
      <w:r>
        <w:rPr>
          <w:i/>
        </w:rPr>
        <w:t>s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nutritiona</w:t>
      </w:r>
      <w:r>
        <w:rPr>
          <w:i/>
        </w:rPr>
        <w:t>l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supplemen</w:t>
      </w:r>
      <w:r>
        <w:rPr>
          <w:i/>
        </w:rPr>
        <w:t>t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an</w:t>
      </w:r>
      <w:r>
        <w:rPr>
          <w:i/>
        </w:rPr>
        <w:t>d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ethno-medicines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t</w:t>
      </w:r>
      <w:r>
        <w:rPr>
          <w:i/>
          <w:spacing w:val="-10"/>
        </w:rPr>
        <w:t>r</w:t>
      </w:r>
      <w:r>
        <w:rPr>
          <w:i/>
          <w:spacing w:val="-1"/>
        </w:rPr>
        <w:t>eatin</w:t>
      </w:r>
      <w:r>
        <w:rPr>
          <w:i/>
        </w:rPr>
        <w:t>g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diffe</w:t>
      </w:r>
      <w:r>
        <w:rPr>
          <w:i/>
          <w:spacing w:val="-7"/>
        </w:rPr>
        <w:t>r</w:t>
      </w:r>
      <w:r>
        <w:rPr>
          <w:i/>
          <w:spacing w:val="-1"/>
        </w:rPr>
        <w:t>en</w:t>
      </w:r>
      <w:r>
        <w:rPr>
          <w:i/>
        </w:rPr>
        <w:t>t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 xml:space="preserve">ailments. </w:t>
      </w:r>
      <w:r>
        <w:rPr>
          <w:i/>
        </w:rPr>
        <w:t xml:space="preserve">Most of the species among these have the potential to </w:t>
      </w:r>
      <w:r>
        <w:rPr>
          <w:i/>
        </w:rPr>
        <w:t>contribute to futu</w:t>
      </w:r>
      <w:r>
        <w:rPr>
          <w:i/>
          <w:spacing w:val="-7"/>
        </w:rPr>
        <w:t>r</w:t>
      </w:r>
      <w:r>
        <w:rPr>
          <w:i/>
        </w:rPr>
        <w:t>e food and nutrition securit</w:t>
      </w:r>
      <w:r>
        <w:rPr>
          <w:i/>
          <w:spacing w:val="-10"/>
        </w:rPr>
        <w:t>y</w:t>
      </w:r>
      <w:r>
        <w:rPr>
          <w:i/>
        </w:rPr>
        <w:t>, dieta</w:t>
      </w:r>
      <w:r>
        <w:rPr>
          <w:i/>
          <w:spacing w:val="-2"/>
        </w:rPr>
        <w:t>r</w:t>
      </w:r>
      <w:r>
        <w:rPr>
          <w:i/>
        </w:rPr>
        <w:t>y and culina</w:t>
      </w:r>
      <w:r>
        <w:rPr>
          <w:i/>
          <w:spacing w:val="2"/>
        </w:rPr>
        <w:t>r</w:t>
      </w:r>
      <w:r>
        <w:rPr>
          <w:i/>
        </w:rPr>
        <w:t xml:space="preserve">y diversification. 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>r</w:t>
      </w:r>
      <w:r>
        <w:rPr>
          <w:i/>
        </w:rPr>
        <w:t>e is an immediate need for further critical phyto-chemical analysis of these plant species</w:t>
      </w:r>
      <w:r>
        <w:rPr>
          <w:i/>
          <w:spacing w:val="-13"/>
        </w:rPr>
        <w:t xml:space="preserve"> </w:t>
      </w:r>
      <w:r>
        <w:rPr>
          <w:i/>
        </w:rPr>
        <w:t>and</w:t>
      </w:r>
      <w:r>
        <w:rPr>
          <w:i/>
          <w:spacing w:val="-13"/>
        </w:rPr>
        <w:t xml:space="preserve"> </w:t>
      </w:r>
      <w:r>
        <w:rPr>
          <w:i/>
        </w:rPr>
        <w:t>exploring</w:t>
      </w:r>
      <w:r>
        <w:rPr>
          <w:i/>
          <w:spacing w:val="-13"/>
        </w:rPr>
        <w:t xml:space="preserve"> </w:t>
      </w:r>
      <w:r>
        <w:rPr>
          <w:i/>
        </w:rPr>
        <w:t>new</w:t>
      </w:r>
      <w:r>
        <w:rPr>
          <w:i/>
          <w:spacing w:val="-13"/>
        </w:rPr>
        <w:t xml:space="preserve"> </w:t>
      </w:r>
      <w:r>
        <w:rPr>
          <w:i/>
        </w:rPr>
        <w:t>valid</w:t>
      </w:r>
      <w:r>
        <w:rPr>
          <w:i/>
          <w:spacing w:val="-13"/>
        </w:rPr>
        <w:t xml:space="preserve"> </w:t>
      </w:r>
      <w:r>
        <w:rPr>
          <w:i/>
        </w:rPr>
        <w:t>d</w:t>
      </w:r>
      <w:r>
        <w:rPr>
          <w:i/>
          <w:spacing w:val="2"/>
        </w:rPr>
        <w:t>r</w:t>
      </w:r>
      <w:r>
        <w:rPr>
          <w:i/>
        </w:rPr>
        <w:t>ugs</w:t>
      </w:r>
      <w:r>
        <w:rPr>
          <w:i/>
          <w:spacing w:val="-13"/>
        </w:rPr>
        <w:t xml:space="preserve"> </w:t>
      </w:r>
      <w:r>
        <w:rPr>
          <w:i/>
        </w:rPr>
        <w:t>for</w:t>
      </w:r>
      <w:r>
        <w:rPr>
          <w:i/>
          <w:spacing w:val="-13"/>
        </w:rPr>
        <w:t xml:space="preserve"> </w:t>
      </w:r>
      <w:r>
        <w:rPr>
          <w:i/>
        </w:rPr>
        <w:t>common</w:t>
      </w:r>
      <w:r>
        <w:rPr>
          <w:i/>
          <w:spacing w:val="-13"/>
        </w:rPr>
        <w:t xml:space="preserve"> </w:t>
      </w:r>
      <w:r>
        <w:rPr>
          <w:i/>
        </w:rPr>
        <w:t>use,</w:t>
      </w:r>
      <w:r>
        <w:rPr>
          <w:i/>
          <w:spacing w:val="-13"/>
        </w:rPr>
        <w:t xml:space="preserve"> </w:t>
      </w:r>
      <w:r>
        <w:rPr>
          <w:i/>
        </w:rPr>
        <w:t>befo</w:t>
      </w:r>
      <w:r>
        <w:rPr>
          <w:i/>
          <w:spacing w:val="-7"/>
        </w:rPr>
        <w:t>r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extinction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this</w:t>
      </w:r>
      <w:r>
        <w:rPr>
          <w:i/>
          <w:spacing w:val="-13"/>
        </w:rPr>
        <w:t xml:space="preserve"> </w:t>
      </w:r>
      <w:r>
        <w:rPr>
          <w:i/>
        </w:rPr>
        <w:t>p</w:t>
      </w:r>
      <w:r>
        <w:rPr>
          <w:i/>
          <w:spacing w:val="-7"/>
        </w:rPr>
        <w:t>r</w:t>
      </w:r>
      <w:r>
        <w:rPr>
          <w:i/>
        </w:rPr>
        <w:t>ecious</w:t>
      </w:r>
      <w:r>
        <w:rPr>
          <w:i/>
          <w:spacing w:val="-13"/>
        </w:rPr>
        <w:t xml:space="preserve"> </w:t>
      </w:r>
      <w:r>
        <w:rPr>
          <w:i/>
        </w:rPr>
        <w:t>traditional</w:t>
      </w:r>
      <w:r>
        <w:rPr>
          <w:i/>
          <w:spacing w:val="-13"/>
        </w:rPr>
        <w:t xml:space="preserve"> </w:t>
      </w:r>
      <w:r>
        <w:rPr>
          <w:i/>
        </w:rPr>
        <w:t>knowledge.</w:t>
      </w:r>
    </w:p>
    <w:p w:rsidR="003C1B61" w:rsidRDefault="003C1B61">
      <w:pPr>
        <w:spacing w:before="3" w:line="100" w:lineRule="exact"/>
        <w:rPr>
          <w:sz w:val="11"/>
          <w:szCs w:val="11"/>
        </w:rPr>
      </w:pPr>
    </w:p>
    <w:p w:rsidR="003C1B61" w:rsidRDefault="00FA7CD3">
      <w:pPr>
        <w:spacing w:line="220" w:lineRule="exact"/>
        <w:ind w:left="113" w:right="3436"/>
        <w:jc w:val="both"/>
      </w:pPr>
      <w:r>
        <w:rPr>
          <w:b/>
          <w:i/>
          <w:position w:val="-1"/>
        </w:rPr>
        <w:t>Keywords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position w:val="-1"/>
        </w:rPr>
        <w:t>:</w:t>
      </w:r>
      <w:r>
        <w:rPr>
          <w:b/>
          <w:i/>
          <w:spacing w:val="-2"/>
          <w:position w:val="-1"/>
        </w:rPr>
        <w:t xml:space="preserve"> </w:t>
      </w:r>
      <w:r>
        <w:rPr>
          <w:spacing w:val="-9"/>
          <w:position w:val="-1"/>
        </w:rPr>
        <w:t>W</w:t>
      </w:r>
      <w:r>
        <w:rPr>
          <w:position w:val="-1"/>
        </w:rPr>
        <w:t>ild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Fruits;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Ethnobotanical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uses;</w:t>
      </w:r>
      <w:r>
        <w:rPr>
          <w:spacing w:val="-9"/>
          <w:position w:val="-1"/>
        </w:rPr>
        <w:t xml:space="preserve"> </w:t>
      </w:r>
      <w:r>
        <w:rPr>
          <w:spacing w:val="-7"/>
          <w:position w:val="-1"/>
        </w:rPr>
        <w:t>T</w:t>
      </w:r>
      <w:r>
        <w:rPr>
          <w:position w:val="-1"/>
        </w:rPr>
        <w:t>raditional;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Nutrition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etc.</w:t>
      </w:r>
    </w:p>
    <w:p w:rsidR="003C1B61" w:rsidRDefault="003C1B61">
      <w:pPr>
        <w:spacing w:before="10" w:line="160" w:lineRule="exact"/>
        <w:rPr>
          <w:sz w:val="17"/>
          <w:szCs w:val="17"/>
        </w:rPr>
        <w:sectPr w:rsidR="003C1B61">
          <w:footerReference w:type="default" r:id="rId8"/>
          <w:pgSz w:w="11900" w:h="16840"/>
          <w:pgMar w:top="1400" w:right="1300" w:bottom="280" w:left="1300" w:header="0" w:footer="1574" w:gutter="0"/>
          <w:pgNumType w:start="31"/>
          <w:cols w:space="720"/>
        </w:sectPr>
      </w:pPr>
    </w:p>
    <w:p w:rsidR="003C1B61" w:rsidRDefault="003C1B61" w:rsidP="00EB12BA">
      <w:pPr>
        <w:spacing w:before="36"/>
        <w:ind w:left="113" w:right="2588"/>
        <w:jc w:val="both"/>
        <w:rPr>
          <w:sz w:val="22"/>
          <w:szCs w:val="22"/>
        </w:rPr>
      </w:pPr>
    </w:p>
    <w:sectPr w:rsidR="003C1B61" w:rsidSect="00EB12BA">
      <w:footerReference w:type="default" r:id="rId9"/>
      <w:type w:val="continuous"/>
      <w:pgSz w:w="11900" w:h="16840"/>
      <w:pgMar w:top="1400" w:right="1300" w:bottom="280" w:left="1300" w:header="720" w:footer="720" w:gutter="0"/>
      <w:cols w:num="2" w:space="720" w:equalWidth="0">
        <w:col w:w="4493" w:space="326"/>
        <w:col w:w="44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D3" w:rsidRDefault="00FA7CD3" w:rsidP="003C1B61">
      <w:r>
        <w:separator/>
      </w:r>
    </w:p>
  </w:endnote>
  <w:endnote w:type="continuationSeparator" w:id="1">
    <w:p w:rsidR="00FA7CD3" w:rsidRDefault="00FA7CD3" w:rsidP="003C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61" w:rsidRDefault="003C1B6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5pt;margin-top:751.45pt;width:13.95pt;height:12pt;z-index:-251660288;mso-position-horizontal-relative:page;mso-position-vertical-relative:page" filled="f" stroked="f">
          <v:textbox inset="0,0,0,0">
            <w:txbxContent>
              <w:p w:rsidR="003C1B61" w:rsidRDefault="003C1B61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FA7CD3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EB12BA">
                  <w:rPr>
                    <w:noProof/>
                    <w:color w:val="221F1F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69.65pt;margin-top:753.85pt;width:167.15pt;height:12pt;z-index:-251659264;mso-position-horizontal-relative:page;mso-position-vertical-relative:page" filled="f" stroked="f">
          <v:textbox inset="0,0,0,0">
            <w:txbxContent>
              <w:p w:rsidR="003C1B61" w:rsidRDefault="00FA7CD3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61" w:rsidRDefault="003C1B6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5pt;margin-top:751.45pt;width:13.95pt;height:12pt;z-index:-251658240;mso-position-horizontal-relative:page;mso-position-vertical-relative:page" filled="f" stroked="f">
          <v:textbox inset="0,0,0,0">
            <w:txbxContent>
              <w:p w:rsidR="003C1B61" w:rsidRDefault="003C1B61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FA7CD3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EB12BA">
                  <w:rPr>
                    <w:noProof/>
                    <w:color w:val="221F1F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75pt;margin-top:753.85pt;width:167.15pt;height:12pt;z-index:-251657216;mso-position-horizontal-relative:page;mso-position-vertical-relative:page" filled="f" stroked="f">
          <v:textbox inset="0,0,0,0">
            <w:txbxContent>
              <w:p w:rsidR="003C1B61" w:rsidRDefault="00FA7CD3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D3" w:rsidRDefault="00FA7CD3" w:rsidP="003C1B61">
      <w:r>
        <w:separator/>
      </w:r>
    </w:p>
  </w:footnote>
  <w:footnote w:type="continuationSeparator" w:id="1">
    <w:p w:rsidR="00FA7CD3" w:rsidRDefault="00FA7CD3" w:rsidP="003C1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FA4"/>
    <w:multiLevelType w:val="multilevel"/>
    <w:tmpl w:val="5098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1B61"/>
    <w:rsid w:val="003C1B61"/>
    <w:rsid w:val="00EB12BA"/>
    <w:rsid w:val="00FA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s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2018-12-01T16:14:00Z</dcterms:created>
  <dcterms:modified xsi:type="dcterms:W3CDTF">2018-12-01T16:14:00Z</dcterms:modified>
</cp:coreProperties>
</file>